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669915" cy="8298815"/>
            <wp:effectExtent l="0" t="0" r="698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829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2ZmI2NWM2ZmQ2Y2VmYzQyMjdkMThkMGIxMDg1YjkifQ=="/>
  </w:docVars>
  <w:rsids>
    <w:rsidRoot w:val="6A6A3B7B"/>
    <w:rsid w:val="6A6A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2025-10-17T01:54:00Z</dcterms:created>
  <dc:creator>河南省伟信招标</dc:creator>
  <cp:lastModifiedBy>河南省伟信招标</cp:lastModifiedBy>
  <dcterms:modified xsi:type="dcterms:W3CDTF">2025-10-17T01:54:50Z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F762BB64F6AC40EA88048305CFE71BD6_11</vt:lpwstr>
  </property>
</Properties>
</file>