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723" w:firstLineChars="200"/>
        <w:jc w:val="center"/>
        <w:rPr>
          <w:rFonts w:asciiTheme="minorEastAsia" w:hAnsiTheme="minorEastAsia" w:cstheme="minorEastAsia"/>
          <w:b/>
          <w:bCs/>
          <w:color w:val="auto"/>
          <w:sz w:val="36"/>
          <w:szCs w:val="36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  <w:lang w:val="en-US" w:eastAsia="zh-CN"/>
        </w:rPr>
        <w:t>尉氏县学校餐厅服务项目（二次）</w:t>
      </w: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  <w:lang w:eastAsia="zh-CN"/>
        </w:rPr>
        <w:t>中标</w:t>
      </w: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</w:rPr>
        <w:t>公告</w:t>
      </w:r>
    </w:p>
    <w:p>
      <w:pPr>
        <w:spacing w:line="360" w:lineRule="auto"/>
        <w:rPr>
          <w:rFonts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一、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1、采购项目编号：HNLRZB-2023-060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2、采购项目名称：尉氏县学校餐厅服务项目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（二次）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3、采购方式：公开招标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4、招标公告发布日期：2023年0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27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5、评审日期：2023年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二、采购项目用途、数量、简要技术要求、合同履行日期：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1、采购内容：</w:t>
      </w:r>
    </w:p>
    <w:tbl>
      <w:tblPr>
        <w:tblStyle w:val="12"/>
        <w:tblW w:w="88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071"/>
        <w:gridCol w:w="4006"/>
        <w:gridCol w:w="1800"/>
        <w:gridCol w:w="11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07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071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包号</w:t>
            </w:r>
          </w:p>
        </w:tc>
        <w:tc>
          <w:tcPr>
            <w:tcW w:w="4006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采购范围</w:t>
            </w:r>
          </w:p>
        </w:tc>
        <w:tc>
          <w:tcPr>
            <w:tcW w:w="1800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就餐预估人数</w:t>
            </w:r>
          </w:p>
        </w:tc>
        <w:tc>
          <w:tcPr>
            <w:tcW w:w="1177" w:type="dxa"/>
            <w:vAlign w:val="center"/>
          </w:tcPr>
          <w:p>
            <w:pPr>
              <w:widowControl w:val="0"/>
              <w:spacing w:after="0"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5标段</w:t>
            </w:r>
          </w:p>
        </w:tc>
        <w:tc>
          <w:tcPr>
            <w:tcW w:w="40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尉氏县张市镇中心学校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570</w:t>
            </w:r>
          </w:p>
        </w:tc>
        <w:tc>
          <w:tcPr>
            <w:tcW w:w="11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清真食堂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19标段</w:t>
            </w:r>
          </w:p>
        </w:tc>
        <w:tc>
          <w:tcPr>
            <w:tcW w:w="4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尉氏县建设路小学、开封市第三师范附属小学南校区、尉氏县第二实验小学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5860</w:t>
            </w:r>
          </w:p>
        </w:tc>
        <w:tc>
          <w:tcPr>
            <w:tcW w:w="11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5标段：学校食堂餐饮服务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19标段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：学生集中配餐服务。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资金来源：学生自费，自愿购买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服务地点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：采购人指定地点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质量要求：合格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6、合同履行期限：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同服务期限</w:t>
      </w:r>
    </w:p>
    <w:p>
      <w:pPr>
        <w:spacing w:line="360" w:lineRule="auto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三、中标情况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5标段：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尉氏县万顺餐饮管理服务有限公司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19标段：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郑州仪宝餐饮管理服务有限公司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四、评审专家名单</w:t>
      </w:r>
    </w:p>
    <w:p>
      <w:pPr>
        <w:spacing w:line="360" w:lineRule="auto"/>
        <w:ind w:firstLine="560" w:firstLineChars="200"/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刘香芬、仵桂芬、乔应琴、刘许增、张杰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五、中标公告发布的媒介及中标公告期限</w:t>
      </w:r>
    </w:p>
    <w:p>
      <w:pPr>
        <w:spacing w:line="360" w:lineRule="auto"/>
        <w:ind w:firstLine="480" w:firstLineChars="200"/>
        <w:rPr>
          <w:rFonts w:hint="eastAsia" w:asciiTheme="minorEastAsia" w:hAnsiTheme="minorEastAsia" w:cstheme="minorEastAsia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本次中标公告在《中国采购与招标网》、《河南省电子招标投标公共服务平台》、《阳光易招公共资源交易平台》上发布，中标公告期限为1个工作日。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六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、其他补充事宜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无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七、凡对本次公告内容提出询问，请按以下方式联系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bookmarkStart w:id="0" w:name="_Toc15233"/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1.采购人信息</w:t>
      </w:r>
      <w:bookmarkEnd w:id="0"/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名称：尉氏县金财教育医疗投资有限公司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地址：河南省开封市尉氏县城关镇文化路西段69号</w:t>
      </w:r>
    </w:p>
    <w:p>
      <w:pPr>
        <w:spacing w:line="360" w:lineRule="auto"/>
        <w:ind w:firstLine="480" w:firstLineChars="200"/>
        <w:rPr>
          <w:rFonts w:hint="eastAsia" w:ascii="宋体" w:hAnsi="宋体" w:eastAsia="宋体" w:cs="仿宋"/>
          <w:color w:val="auto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联系人：</w:t>
      </w:r>
      <w:r>
        <w:rPr>
          <w:rFonts w:hint="eastAsia" w:ascii="宋体" w:hAnsi="宋体" w:eastAsia="宋体" w:cs="仿宋"/>
          <w:color w:val="auto"/>
          <w:sz w:val="24"/>
          <w:szCs w:val="22"/>
          <w:highlight w:val="none"/>
          <w:lang w:eastAsia="zh-CN"/>
        </w:rPr>
        <w:t>张女士</w:t>
      </w:r>
    </w:p>
    <w:p>
      <w:pPr>
        <w:spacing w:line="360" w:lineRule="auto"/>
        <w:ind w:firstLine="480" w:firstLineChars="200"/>
        <w:rPr>
          <w:rFonts w:hint="default" w:ascii="宋体" w:hAnsi="宋体" w:eastAsia="宋体" w:cs="仿宋"/>
          <w:color w:val="auto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18637800185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2.采购代理机构信息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名称：河南联仁工程管理有限公司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bookmarkStart w:id="1" w:name="_Toc17733"/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地址：河南省郑州市大学科技园（东区）16号楼B座3层303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联系人：杨先生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lang w:eastAsia="zh-CN"/>
        </w:rPr>
        <w:t>18736337862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3.项目联系方式</w:t>
      </w:r>
      <w:bookmarkEnd w:id="1"/>
    </w:p>
    <w:p>
      <w:pPr>
        <w:spacing w:line="360" w:lineRule="auto"/>
        <w:ind w:firstLine="480" w:firstLineChars="200"/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项目联系人：杨先生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auto"/>
          <w:sz w:val="24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lang w:eastAsia="zh-CN"/>
        </w:rPr>
        <w:t>18736337862</w:t>
      </w:r>
    </w:p>
    <w:p>
      <w:pPr>
        <w:rPr>
          <w:color w:val="auto"/>
          <w:highlight w:val="none"/>
        </w:rPr>
      </w:pPr>
    </w:p>
    <w:sectPr>
      <w:pgSz w:w="11906" w:h="16838"/>
      <w:pgMar w:top="1440" w:right="1440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OTMwZWE1MDFhODNmZTViOTU5YWRmN2MxYTlmNDUifQ=="/>
  </w:docVars>
  <w:rsids>
    <w:rsidRoot w:val="1A05081A"/>
    <w:rsid w:val="00433CCC"/>
    <w:rsid w:val="00470366"/>
    <w:rsid w:val="006C4571"/>
    <w:rsid w:val="00F1249D"/>
    <w:rsid w:val="0751213A"/>
    <w:rsid w:val="10BE65DA"/>
    <w:rsid w:val="1A05081A"/>
    <w:rsid w:val="1A2477D5"/>
    <w:rsid w:val="1F3F45D5"/>
    <w:rsid w:val="23B758AC"/>
    <w:rsid w:val="25764A29"/>
    <w:rsid w:val="31917650"/>
    <w:rsid w:val="377137E2"/>
    <w:rsid w:val="3E68597D"/>
    <w:rsid w:val="4E5E00BD"/>
    <w:rsid w:val="5B3E70E2"/>
    <w:rsid w:val="6AD767AF"/>
    <w:rsid w:val="6ADB095E"/>
    <w:rsid w:val="7E0D5D12"/>
    <w:rsid w:val="7FE5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qFormat/>
    <w:uiPriority w:val="0"/>
    <w:pPr>
      <w:spacing w:after="120"/>
      <w:ind w:left="20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3"/>
    <w:next w:val="10"/>
    <w:qFormat/>
    <w:uiPriority w:val="0"/>
    <w:pPr>
      <w:ind w:firstLine="420" w:firstLineChars="100"/>
    </w:pPr>
  </w:style>
  <w:style w:type="paragraph" w:styleId="10">
    <w:name w:val="Body Text First Indent 2"/>
    <w:basedOn w:val="5"/>
    <w:next w:val="1"/>
    <w:unhideWhenUsed/>
    <w:qFormat/>
    <w:uiPriority w:val="99"/>
    <w:pPr>
      <w:tabs>
        <w:tab w:val="left" w:pos="0"/>
      </w:tabs>
      <w:ind w:firstLine="420" w:firstLineChars="200"/>
    </w:p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3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445</Characters>
  <Lines>4</Lines>
  <Paragraphs>1</Paragraphs>
  <TotalTime>2</TotalTime>
  <ScaleCrop>false</ScaleCrop>
  <LinksUpToDate>false</LinksUpToDate>
  <CharactersWithSpaces>457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2021-12-03T05:07:00Z</dcterms:created>
  <dc:creator>沐明</dc:creator>
  <cp:lastModifiedBy>沐明</cp:lastModifiedBy>
  <dcterms:modified xsi:type="dcterms:W3CDTF">2023-10-19T01:47:21Z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CC43FCC982854781AD05594349DE0565_13</vt:lpwstr>
  </property>
</Properties>
</file>