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宋体" w:hAnsi="Times New Roman" w:eastAsia="宋体" w:cs="Times New Roman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/>
          <w:b/>
          <w:bCs/>
          <w:sz w:val="28"/>
          <w:szCs w:val="28"/>
          <w:u w:val="none"/>
          <w:lang w:val="en-US" w:eastAsia="zh-CN"/>
        </w:rPr>
        <w:t>票据鉴别仪采购项目二</w:t>
      </w:r>
      <w:r>
        <w:rPr>
          <w:rFonts w:hint="eastAsia" w:ascii="宋体" w:hAnsi="Times New Roman" w:eastAsia="宋体" w:cs="Times New Roman"/>
          <w:b/>
          <w:bCs/>
          <w:sz w:val="28"/>
          <w:szCs w:val="28"/>
          <w:u w:val="none"/>
          <w:lang w:val="en-US" w:eastAsia="zh-CN"/>
        </w:rPr>
        <w:t>次</w:t>
      </w:r>
      <w:r>
        <w:rPr>
          <w:rFonts w:hint="eastAsia" w:ascii="宋体" w:cs="Times New Roman"/>
          <w:b/>
          <w:bCs/>
          <w:sz w:val="28"/>
          <w:szCs w:val="28"/>
          <w:u w:val="none"/>
          <w:lang w:val="en-US" w:eastAsia="zh-CN"/>
        </w:rPr>
        <w:t>-变更</w:t>
      </w:r>
      <w:r>
        <w:rPr>
          <w:rFonts w:hint="eastAsia" w:ascii="宋体" w:hAnsi="Times New Roman" w:eastAsia="宋体" w:cs="Times New Roman"/>
          <w:b/>
          <w:bCs/>
          <w:sz w:val="28"/>
          <w:szCs w:val="28"/>
          <w:u w:val="none"/>
          <w:lang w:val="en-US" w:eastAsia="zh-CN"/>
        </w:rPr>
        <w:t>公告</w:t>
      </w:r>
      <w:r>
        <w:rPr>
          <w:rFonts w:hint="eastAsia" w:ascii="宋体" w:cs="Times New Roman"/>
          <w:b/>
          <w:bCs/>
          <w:sz w:val="28"/>
          <w:szCs w:val="28"/>
          <w:u w:val="none"/>
          <w:lang w:val="en-US" w:eastAsia="zh-CN"/>
        </w:rPr>
        <w:t>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一、项目基本情况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1、原公告的项目编号：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ABC-HN-2022015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2、原公告的项目名称：票据鉴别仪采购项目二次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3、首次公告日期及发布媒介：202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14</w:t>
      </w:r>
      <w:r>
        <w:rPr>
          <w:rFonts w:hint="eastAsia" w:ascii="宋体" w:hAnsi="宋体" w:eastAsia="宋体" w:cs="宋体"/>
          <w:sz w:val="21"/>
          <w:szCs w:val="21"/>
        </w:rPr>
        <w:t>日、《中国招标投标公共服务平台》、《河南省电子招标投标公共服务平台》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4、原投标截止时间(投标文件递交截止时间)：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另行通知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二、更正信息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（一）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更正事项：</w:t>
      </w: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√招标公告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422" w:firstLineChars="200"/>
        <w:textAlignment w:val="auto"/>
        <w:outlineLvl w:val="9"/>
        <w:rPr>
          <w:rFonts w:hint="eastAsia" w:ascii="宋体" w:hAnsi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原文件</w:t>
      </w:r>
      <w:r>
        <w:rPr>
          <w:rFonts w:hint="eastAsia" w:ascii="宋体" w:hAnsi="宋体" w:cs="宋体"/>
          <w:b/>
          <w:bCs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5、投标文件的递交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 xml:space="preserve">5.1递交时间：另行通知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6、开标时间及地点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default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6.1开标时间：另行通知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变更为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5、投标文件的递交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5.1递交时间：202</w:t>
      </w:r>
      <w:r>
        <w:rPr>
          <w:rFonts w:hint="eastAsia" w:ascii="Calibri" w:hAnsi="宋体" w:cs="Times New Roman"/>
          <w:color w:val="auto"/>
          <w:sz w:val="21"/>
          <w:szCs w:val="21"/>
          <w:u w:val="none"/>
          <w:lang w:val="en-US" w:eastAsia="zh-CN"/>
        </w:rPr>
        <w:t>3</w:t>
      </w: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年</w:t>
      </w:r>
      <w:r>
        <w:rPr>
          <w:rFonts w:hint="eastAsia" w:ascii="Calibri" w:hAnsi="宋体" w:cs="Times New Roman"/>
          <w:color w:val="auto"/>
          <w:sz w:val="21"/>
          <w:szCs w:val="21"/>
          <w:u w:val="none"/>
          <w:lang w:val="en-US" w:eastAsia="zh-CN"/>
        </w:rPr>
        <w:t>1</w:t>
      </w: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月</w:t>
      </w:r>
      <w:r>
        <w:rPr>
          <w:rFonts w:hint="eastAsia" w:ascii="Calibri" w:hAnsi="宋体" w:cs="Times New Roman"/>
          <w:color w:val="auto"/>
          <w:sz w:val="21"/>
          <w:szCs w:val="21"/>
          <w:u w:val="none"/>
          <w:lang w:val="en-US" w:eastAsia="zh-CN"/>
        </w:rPr>
        <w:t>13</w:t>
      </w: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日上午</w:t>
      </w:r>
      <w:r>
        <w:rPr>
          <w:rFonts w:hint="eastAsia" w:ascii="Calibri" w:hAnsi="宋体" w:cs="Times New Roman"/>
          <w:color w:val="auto"/>
          <w:sz w:val="21"/>
          <w:szCs w:val="21"/>
          <w:u w:val="none"/>
          <w:lang w:val="en-US" w:eastAsia="zh-CN"/>
        </w:rPr>
        <w:t>09</w:t>
      </w: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：</w:t>
      </w:r>
      <w:r>
        <w:rPr>
          <w:rFonts w:hint="eastAsia" w:ascii="Calibri" w:hAnsi="宋体" w:cs="Times New Roman"/>
          <w:color w:val="auto"/>
          <w:sz w:val="21"/>
          <w:szCs w:val="21"/>
          <w:u w:val="none"/>
          <w:lang w:val="en-US" w:eastAsia="zh-CN"/>
        </w:rPr>
        <w:t>3</w:t>
      </w: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 xml:space="preserve">0时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6、开标时间及地点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20" w:firstLineChars="200"/>
        <w:jc w:val="both"/>
        <w:textAlignment w:val="auto"/>
        <w:outlineLvl w:val="9"/>
        <w:rPr>
          <w:rFonts w:hint="default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color w:val="auto"/>
          <w:sz w:val="21"/>
          <w:szCs w:val="21"/>
          <w:u w:val="none"/>
          <w:lang w:val="en-US" w:eastAsia="zh-CN"/>
        </w:rPr>
        <w:t>6.1开标时间：2023年1月13日上午09：30时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lang w:val="en-US" w:eastAsia="zh-CN"/>
        </w:rPr>
        <w:t>（二）其他内容不变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 xml:space="preserve">三、其他补充事宜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、联系方式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招标人：中国农业银行股份有限公司河南省分行  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地  址：郑州市郑东新区商务外环路16号                                                                     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代理机构：河南省伟信招标管理咨询有限公司  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地  址：郑州市郑东新区东风南路与创业路交汇处西南角绿地中心北塔16楼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联系人：祁锐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default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>电  话：0371-60936069 15639917972</w:t>
      </w:r>
    </w:p>
    <w:p>
      <w:pPr>
        <w:spacing w:beforeLines="0" w:afterLines="0" w:line="360" w:lineRule="auto"/>
        <w:ind w:left="0" w:leftChars="0" w:firstLine="420" w:firstLineChars="200"/>
        <w:jc w:val="both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 w:ascii="Calibri" w:hAnsi="宋体" w:eastAsia="宋体" w:cs="Times New Roman"/>
          <w:b w:val="0"/>
          <w:bCs w:val="0"/>
          <w:color w:val="auto"/>
          <w:sz w:val="21"/>
          <w:szCs w:val="21"/>
          <w:u w:val="none"/>
          <w:lang w:val="en-US" w:eastAsia="zh-CN"/>
        </w:rPr>
        <w:t xml:space="preserve">邮箱：hnwxzb9@126.com        </w:t>
      </w:r>
    </w:p>
    <w:p>
      <w:pPr>
        <w:jc w:val="right"/>
        <w:rPr>
          <w:rFonts w:hint="eastAsia"/>
          <w:sz w:val="21"/>
          <w:szCs w:val="21"/>
          <w:lang w:val="en-US" w:eastAsia="zh-CN"/>
        </w:rPr>
      </w:pPr>
    </w:p>
    <w:p>
      <w:pPr>
        <w:jc w:val="right"/>
      </w:pPr>
      <w:r>
        <w:rPr>
          <w:rFonts w:hint="eastAsia"/>
          <w:sz w:val="21"/>
          <w:szCs w:val="21"/>
          <w:lang w:val="en-US" w:eastAsia="zh-CN"/>
        </w:rPr>
        <w:t>2023年1月4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DC543"/>
    <w:multiLevelType w:val="multilevel"/>
    <w:tmpl w:val="90DDC543"/>
    <w:lvl w:ilvl="0" w:tentative="0">
      <w:start w:val="1"/>
      <w:numFmt w:val="chineseCountingThousand"/>
      <w:pStyle w:val="7"/>
      <w:suff w:val="nothing"/>
      <w:lvlText w:val="%1、"/>
      <w:lvlJc w:val="left"/>
      <w:rPr>
        <w:rFonts w:hint="eastAsia"/>
        <w:b/>
        <w:i w:val="0"/>
        <w:sz w:val="24"/>
      </w:rPr>
    </w:lvl>
    <w:lvl w:ilvl="1" w:tentative="0">
      <w:start w:val="1"/>
      <w:numFmt w:val="decimal"/>
      <w:suff w:val="nothing"/>
      <w:lvlText w:val="%2. "/>
      <w:lvlJc w:val="left"/>
      <w:rPr>
        <w:rFonts w:hint="eastAsia"/>
        <w:b w:val="0"/>
        <w:i w:val="0"/>
        <w:sz w:val="24"/>
      </w:rPr>
    </w:lvl>
    <w:lvl w:ilvl="2" w:tentative="0">
      <w:start w:val="1"/>
      <w:numFmt w:val="none"/>
      <w:pStyle w:val="9"/>
      <w:suff w:val="nothing"/>
      <w:lvlText w:val=""/>
      <w:lvlJc w:val="left"/>
      <w:rPr>
        <w:rFonts w:hint="eastAsia"/>
      </w:rPr>
    </w:lvl>
    <w:lvl w:ilvl="3" w:tentative="0">
      <w:start w:val="1"/>
      <w:numFmt w:val="none"/>
      <w:suff w:val="nothing"/>
      <w:lvlText w:val=""/>
      <w:lvlJc w:val="left"/>
      <w:rPr>
        <w:rFonts w:hint="eastAsia"/>
      </w:rPr>
    </w:lvl>
    <w:lvl w:ilvl="4" w:tentative="0">
      <w:start w:val="1"/>
      <w:numFmt w:val="none"/>
      <w:suff w:val="nothing"/>
      <w:lvlText w:val=""/>
      <w:lvlJc w:val="left"/>
      <w:rPr>
        <w:rFonts w:hint="eastAsia"/>
      </w:rPr>
    </w:lvl>
    <w:lvl w:ilvl="5" w:tentative="0">
      <w:start w:val="1"/>
      <w:numFmt w:val="none"/>
      <w:suff w:val="nothing"/>
      <w:lvlText w:val=""/>
      <w:lvlJc w:val="left"/>
      <w:rPr>
        <w:rFonts w:hint="eastAsia"/>
      </w:rPr>
    </w:lvl>
    <w:lvl w:ilvl="6" w:tentative="0">
      <w:start w:val="1"/>
      <w:numFmt w:val="none"/>
      <w:suff w:val="nothing"/>
      <w:lvlText w:val=""/>
      <w:lvlJc w:val="left"/>
      <w:rPr>
        <w:rFonts w:hint="eastAsia"/>
      </w:rPr>
    </w:lvl>
    <w:lvl w:ilvl="7" w:tentative="0">
      <w:start w:val="1"/>
      <w:numFmt w:val="none"/>
      <w:suff w:val="nothing"/>
      <w:lvlText w:val=""/>
      <w:lvlJc w:val="left"/>
      <w:rPr>
        <w:rFonts w:hint="eastAsia"/>
      </w:rPr>
    </w:lvl>
    <w:lvl w:ilvl="8" w:tentative="0">
      <w:start w:val="1"/>
      <w:numFmt w:val="none"/>
      <w:suff w:val="nothing"/>
      <w:lvlText w:val="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MjM3MDRhYjU4ZDljYTkxNmFjNjI5MDM1Y2U2MTMifQ=="/>
    <w:docVar w:name="KSO_WPS_MARK_KEY" w:val="b488463f-9cde-4537-a0b4-10acb05d397f"/>
  </w:docVars>
  <w:rsids>
    <w:rsidRoot w:val="633847A3"/>
    <w:rsid w:val="04164212"/>
    <w:rsid w:val="09F11653"/>
    <w:rsid w:val="0F563291"/>
    <w:rsid w:val="11531836"/>
    <w:rsid w:val="14627FE2"/>
    <w:rsid w:val="160C3B7D"/>
    <w:rsid w:val="1BA81DAF"/>
    <w:rsid w:val="1DF919B7"/>
    <w:rsid w:val="2062571F"/>
    <w:rsid w:val="223C6316"/>
    <w:rsid w:val="23E427C1"/>
    <w:rsid w:val="28160073"/>
    <w:rsid w:val="2B7E2E94"/>
    <w:rsid w:val="2D845AA0"/>
    <w:rsid w:val="33EE5E5E"/>
    <w:rsid w:val="3D801355"/>
    <w:rsid w:val="3DBD4EB1"/>
    <w:rsid w:val="41012E1D"/>
    <w:rsid w:val="46F016DA"/>
    <w:rsid w:val="4A296402"/>
    <w:rsid w:val="5BB97AB4"/>
    <w:rsid w:val="5D2C1888"/>
    <w:rsid w:val="61A74F5C"/>
    <w:rsid w:val="633847A3"/>
    <w:rsid w:val="64D63485"/>
    <w:rsid w:val="6DFA1CC8"/>
    <w:rsid w:val="70614F23"/>
    <w:rsid w:val="75404D4C"/>
    <w:rsid w:val="79522E9F"/>
    <w:rsid w:val="79CE7BFF"/>
    <w:rsid w:val="79F83E01"/>
    <w:rsid w:val="7D3A7ABF"/>
    <w:rsid w:val="7D8E16A1"/>
    <w:rsid w:val="7ED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8">
    <w:name w:val="heading 2"/>
    <w:basedOn w:val="1"/>
    <w:next w:val="1"/>
    <w:link w:val="15"/>
    <w:semiHidden/>
    <w:unhideWhenUsed/>
    <w:qFormat/>
    <w:uiPriority w:val="0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hAnsi="Arial" w:eastAsia="黑体"/>
      <w:b/>
      <w:kern w:val="0"/>
      <w:sz w:val="28"/>
      <w:szCs w:val="20"/>
    </w:rPr>
  </w:style>
  <w:style w:type="paragraph" w:styleId="9">
    <w:name w:val="heading 3"/>
    <w:basedOn w:val="1"/>
    <w:next w:val="1"/>
    <w:link w:val="16"/>
    <w:semiHidden/>
    <w:unhideWhenUsed/>
    <w:qFormat/>
    <w:uiPriority w:val="0"/>
    <w:pPr>
      <w:keepNext/>
      <w:keepLines/>
      <w:numPr>
        <w:ilvl w:val="2"/>
        <w:numId w:val="1"/>
      </w:numPr>
      <w:adjustRightInd w:val="0"/>
      <w:snapToGrid w:val="0"/>
      <w:spacing w:line="360" w:lineRule="auto"/>
      <w:textAlignment w:val="baseline"/>
      <w:outlineLvl w:val="2"/>
    </w:pPr>
    <w:rPr>
      <w:rFonts w:ascii="Times New Roman" w:hAnsi="Times New Roman" w:eastAsia="宋体"/>
      <w:b/>
      <w:kern w:val="0"/>
      <w:sz w:val="24"/>
      <w:szCs w:val="20"/>
    </w:rPr>
  </w:style>
  <w:style w:type="paragraph" w:styleId="10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仿宋" w:cs="仿宋_GB2312"/>
      <w:b/>
      <w:sz w:val="24"/>
      <w:szCs w:val="22"/>
      <w:lang w:val="zh-CN" w:bidi="zh-CN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link w:val="18"/>
    <w:qFormat/>
    <w:uiPriority w:val="0"/>
    <w:pPr>
      <w:wordWrap w:val="0"/>
      <w:snapToGrid w:val="0"/>
      <w:spacing w:line="240" w:lineRule="auto"/>
      <w:jc w:val="center"/>
    </w:pPr>
    <w:rPr>
      <w:rFonts w:ascii="黑体" w:hAnsi="黑体" w:eastAsia="宋体"/>
      <w:sz w:val="21"/>
    </w:rPr>
  </w:style>
  <w:style w:type="paragraph" w:styleId="4">
    <w:name w:val="Body Text First Indent 2"/>
    <w:basedOn w:val="5"/>
    <w:next w:val="1"/>
    <w:unhideWhenUsed/>
    <w:qFormat/>
    <w:uiPriority w:val="99"/>
    <w:pPr>
      <w:tabs>
        <w:tab w:val="left" w:pos="8640"/>
      </w:tabs>
      <w:spacing w:after="120"/>
      <w:ind w:left="420" w:leftChars="200" w:firstLine="420" w:firstLineChars="200"/>
    </w:pPr>
    <w:rPr>
      <w:rFonts w:ascii="Times New Roman" w:hAnsi="Times New Roman"/>
    </w:rPr>
  </w:style>
  <w:style w:type="paragraph" w:styleId="5">
    <w:name w:val="Body Text Indent"/>
    <w:basedOn w:val="1"/>
    <w:next w:val="6"/>
    <w:qFormat/>
    <w:uiPriority w:val="99"/>
    <w:pPr>
      <w:tabs>
        <w:tab w:val="left" w:pos="8640"/>
      </w:tabs>
      <w:ind w:left="1365"/>
    </w:pPr>
  </w:style>
  <w:style w:type="paragraph" w:styleId="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1">
    <w:name w:val="Plain Text"/>
    <w:basedOn w:val="1"/>
    <w:link w:val="17"/>
    <w:qFormat/>
    <w:uiPriority w:val="0"/>
    <w:rPr>
      <w:rFonts w:ascii="宋体" w:hAnsi="宋体"/>
    </w:rPr>
  </w:style>
  <w:style w:type="paragraph" w:styleId="12">
    <w:name w:val="Body Text 2"/>
    <w:basedOn w:val="1"/>
    <w:next w:val="3"/>
    <w:qFormat/>
    <w:uiPriority w:val="0"/>
    <w:pPr>
      <w:spacing w:line="480" w:lineRule="auto"/>
    </w:pPr>
  </w:style>
  <w:style w:type="character" w:customStyle="1" w:styleId="15">
    <w:name w:val="标题 2 字符"/>
    <w:link w:val="8"/>
    <w:qFormat/>
    <w:uiPriority w:val="0"/>
    <w:rPr>
      <w:rFonts w:ascii="Arial" w:hAnsi="Arial" w:eastAsia="黑体"/>
      <w:b/>
      <w:sz w:val="28"/>
      <w:lang w:val="en-US" w:eastAsia="zh-CN" w:bidi="ar-SA"/>
    </w:rPr>
  </w:style>
  <w:style w:type="character" w:customStyle="1" w:styleId="16">
    <w:name w:val="标题 3 字符"/>
    <w:link w:val="9"/>
    <w:qFormat/>
    <w:uiPriority w:val="0"/>
    <w:rPr>
      <w:rFonts w:ascii="Times New Roman" w:hAnsi="Times New Roman" w:eastAsia="宋体"/>
      <w:b/>
      <w:sz w:val="24"/>
    </w:rPr>
  </w:style>
  <w:style w:type="character" w:customStyle="1" w:styleId="17">
    <w:name w:val="纯文本 字符1"/>
    <w:link w:val="11"/>
    <w:qFormat/>
    <w:uiPriority w:val="99"/>
    <w:rPr>
      <w:rFonts w:ascii="宋体" w:hAnsi="宋体" w:eastAsia="宋体"/>
      <w:kern w:val="2"/>
      <w:sz w:val="21"/>
      <w:lang w:val="en-US" w:eastAsia="zh-CN" w:bidi="ar-SA"/>
    </w:rPr>
  </w:style>
  <w:style w:type="character" w:customStyle="1" w:styleId="18">
    <w:name w:val="正文文本 字符"/>
    <w:link w:val="3"/>
    <w:qFormat/>
    <w:uiPriority w:val="99"/>
    <w:rPr>
      <w:rFonts w:ascii="黑体" w:hAnsi="黑体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473</Characters>
  <Lines>0</Lines>
  <Paragraphs>0</Paragraphs>
  <TotalTime>13</TotalTime>
  <ScaleCrop>false</ScaleCrop>
  <LinksUpToDate>false</LinksUpToDate>
  <CharactersWithSpaces>570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2022-11-04T03:56:00Z</dcterms:created>
  <dc:creator>08</dc:creator>
  <cp:lastModifiedBy>隔壁叔叔</cp:lastModifiedBy>
  <dcterms:modified xsi:type="dcterms:W3CDTF">2023-01-04T01:47:15Z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8114FE6CC6DB464FA2E29FD1739C0BCC</vt:lpwstr>
  </property>
</Properties>
</file>