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郑州市科技工业学校-办公楼装饰装修项目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郑州市科技工业学校-办公楼装饰装修项目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二、采购项目编号：WXZB2022-1612号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w:t>
      </w:r>
      <w:r>
        <w:rPr>
          <w:rFonts w:hint="eastAsia" w:ascii="宋体" w:hAnsi="宋体" w:cs="宋体"/>
          <w:sz w:val="24"/>
          <w:lang w:val="en-US" w:eastAsia="zh-CN"/>
        </w:rPr>
        <w:t>8</w:t>
      </w:r>
      <w:r>
        <w:rPr>
          <w:rFonts w:hint="eastAsia" w:ascii="宋体" w:hAnsi="宋体" w:cs="宋体"/>
          <w:sz w:val="24"/>
        </w:rPr>
        <w:t>月</w:t>
      </w:r>
      <w:r>
        <w:rPr>
          <w:rFonts w:hint="eastAsia" w:ascii="宋体" w:hAnsi="宋体" w:cs="宋体"/>
          <w:sz w:val="24"/>
          <w:lang w:val="en-US" w:eastAsia="zh-CN"/>
        </w:rPr>
        <w:t>25</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5</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成交单位名称：河南卓鸿建筑装饰工程有限公司</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成交单位地址：郑州市郑东新区心怡路 319 号易元国际 B 座 532 号</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：616000.00 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投 标 质 量 ：合 </w:t>
      </w:r>
      <w:r>
        <w:rPr>
          <w:rFonts w:hint="eastAsia" w:ascii="宋体" w:hAnsi="宋体" w:eastAsia="宋体" w:cs="宋体"/>
          <w:sz w:val="24"/>
          <w:lang w:val="en-US" w:eastAsia="zh-CN"/>
        </w:rPr>
        <w:t xml:space="preserve"> </w:t>
      </w:r>
      <w:r>
        <w:rPr>
          <w:rFonts w:hint="eastAsia" w:ascii="宋体" w:hAnsi="宋体" w:eastAsia="宋体" w:cs="宋体"/>
          <w:sz w:val="24"/>
        </w:rPr>
        <w:t>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项 目 经 理 ：张喜运；执业资格级别：二级（豫241151690708）</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孙敏婕</w:t>
      </w:r>
      <w:r>
        <w:rPr>
          <w:rFonts w:hint="eastAsia" w:ascii="宋体" w:hAnsi="宋体" w:eastAsia="宋体" w:cs="宋体"/>
          <w:sz w:val="24"/>
        </w:rPr>
        <w:t>、</w:t>
      </w:r>
      <w:r>
        <w:rPr>
          <w:rFonts w:hint="eastAsia" w:ascii="宋体" w:hAnsi="宋体" w:eastAsia="宋体" w:cs="宋体"/>
          <w:sz w:val="24"/>
          <w:lang w:val="en-US" w:eastAsia="zh-CN"/>
        </w:rPr>
        <w:t>王鑫</w:t>
      </w:r>
      <w:r>
        <w:rPr>
          <w:rFonts w:hint="eastAsia" w:ascii="宋体" w:hAnsi="宋体" w:eastAsia="宋体" w:cs="宋体"/>
          <w:sz w:val="24"/>
        </w:rPr>
        <w:t>、</w:t>
      </w:r>
      <w:r>
        <w:rPr>
          <w:rFonts w:hint="eastAsia" w:ascii="宋体" w:hAnsi="宋体" w:eastAsia="宋体" w:cs="宋体"/>
          <w:sz w:val="24"/>
          <w:lang w:val="en-US" w:eastAsia="zh-CN"/>
        </w:rPr>
        <w:t>施要山</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6</w:t>
      </w:r>
      <w:r>
        <w:rPr>
          <w:rFonts w:hint="eastAsia" w:ascii="宋体" w:hAnsi="宋体" w:eastAsia="宋体" w:cs="宋体"/>
          <w:sz w:val="24"/>
        </w:rPr>
        <w:t>日至2022年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7</w:t>
      </w:r>
      <w:r>
        <w:rPr>
          <w:rFonts w:hint="eastAsia" w:ascii="宋体" w:hAnsi="宋体" w:eastAsia="宋体" w:cs="宋体"/>
          <w:sz w:val="24"/>
        </w:rPr>
        <w:t>日。</w:t>
      </w:r>
      <w:bookmarkStart w:id="0" w:name="_GoBack"/>
      <w:bookmarkEnd w:id="0"/>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 xml:space="preserve"> 采购人：郑州市科技工业学校</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联系人：郭老师</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联系方式：0371-63685961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地址：郑州市丰乐路3号</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采购代理：河南省伟信招标管理咨询有限公司</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联 系 人：陈先生、肖先生</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 xml:space="preserve">联系电话：0371-65837988 </w:t>
      </w:r>
    </w:p>
    <w:p>
      <w:pPr>
        <w:widowControl/>
        <w:adjustRightInd w:val="0"/>
        <w:snapToGrid w:val="0"/>
        <w:spacing w:line="360" w:lineRule="auto"/>
        <w:ind w:left="0" w:leftChars="0" w:firstLine="420" w:firstLineChars="175"/>
        <w:jc w:val="left"/>
        <w:rPr>
          <w:rFonts w:hint="eastAsia" w:ascii="宋体" w:hAnsi="宋体" w:eastAsia="宋体" w:cs="宋体"/>
          <w:sz w:val="24"/>
        </w:rPr>
      </w:pPr>
      <w:r>
        <w:rPr>
          <w:rFonts w:hint="eastAsia" w:ascii="宋体" w:hAnsi="宋体" w:eastAsia="宋体" w:cs="宋体"/>
          <w:sz w:val="24"/>
        </w:rPr>
        <w:t>传真电话：0371-65528297</w:t>
      </w:r>
    </w:p>
    <w:p>
      <w:pPr>
        <w:widowControl/>
        <w:adjustRightInd w:val="0"/>
        <w:snapToGrid w:val="0"/>
        <w:spacing w:line="360" w:lineRule="auto"/>
        <w:ind w:left="0" w:leftChars="0" w:firstLine="420" w:firstLineChars="175"/>
        <w:jc w:val="left"/>
      </w:pPr>
      <w:r>
        <w:rPr>
          <w:rFonts w:hint="eastAsia" w:ascii="宋体" w:hAnsi="宋体" w:eastAsia="宋体" w:cs="宋体"/>
          <w:sz w:val="24"/>
        </w:rPr>
        <w:t xml:space="preserve">联系地址：郑州市郑东新区东风南路6号绿地中心北塔16楼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ZmNDQ0YmJlYTZiNDEwNGZiM2YwOTZiOGY0YThiNTQifQ=="/>
  </w:docVars>
  <w:rsids>
    <w:rsidRoot w:val="00063706"/>
    <w:rsid w:val="00063706"/>
    <w:rsid w:val="00A1544E"/>
    <w:rsid w:val="00C37349"/>
    <w:rsid w:val="04C31ECC"/>
    <w:rsid w:val="06AB67F1"/>
    <w:rsid w:val="113F69F5"/>
    <w:rsid w:val="118E470E"/>
    <w:rsid w:val="12D05F57"/>
    <w:rsid w:val="13023EED"/>
    <w:rsid w:val="1A5001B3"/>
    <w:rsid w:val="1AB05337"/>
    <w:rsid w:val="1D763E65"/>
    <w:rsid w:val="1DFB6E96"/>
    <w:rsid w:val="2142129C"/>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6BD737E"/>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semiHidden/>
    <w:qFormat/>
    <w:uiPriority w:val="0"/>
    <w:pPr>
      <w:jc w:val="center"/>
    </w:pPr>
    <w:rPr>
      <w:rFonts w:ascii="宋体" w:hAnsi="宋体" w:eastAsia="宋体" w:cs="Times New Roman"/>
      <w:iCs/>
      <w:sz w:val="32"/>
    </w:rPr>
  </w:style>
  <w:style w:type="paragraph" w:styleId="5">
    <w:name w:val="Body Text"/>
    <w:basedOn w:val="1"/>
    <w:next w:val="6"/>
    <w:qFormat/>
    <w:uiPriority w:val="0"/>
    <w:pPr>
      <w:adjustRightInd w:val="0"/>
      <w:jc w:val="left"/>
      <w:textAlignment w:val="baseline"/>
    </w:pPr>
    <w:rPr>
      <w:rFonts w:ascii="楷体_GB2312" w:eastAsia="楷体_GB2312"/>
      <w:kern w:val="0"/>
      <w:sz w:val="28"/>
      <w:szCs w:val="20"/>
    </w:rPr>
  </w:style>
  <w:style w:type="paragraph" w:styleId="6">
    <w:name w:val="toc 2"/>
    <w:basedOn w:val="1"/>
    <w:next w:val="1"/>
    <w:qFormat/>
    <w:uiPriority w:val="0"/>
    <w:pPr>
      <w:widowControl/>
      <w:spacing w:after="100" w:afterLines="0" w:line="276" w:lineRule="auto"/>
      <w:ind w:left="220"/>
      <w:jc w:val="left"/>
    </w:pPr>
    <w:rPr>
      <w:rFonts w:ascii="Calibri" w:hAnsi="Calibri"/>
      <w:kern w:val="0"/>
      <w:sz w:val="22"/>
      <w:szCs w:val="22"/>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color w:val="000000"/>
      <w:szCs w:val="20"/>
    </w:rPr>
  </w:style>
  <w:style w:type="paragraph" w:styleId="11">
    <w:name w:val="Body Text First Indent"/>
    <w:basedOn w:val="5"/>
    <w:next w:val="12"/>
    <w:qFormat/>
    <w:uiPriority w:val="0"/>
    <w:pPr>
      <w:adjustRightInd/>
      <w:spacing w:after="120"/>
      <w:ind w:firstLine="420"/>
      <w:jc w:val="both"/>
      <w:textAlignment w:val="auto"/>
    </w:pPr>
    <w:rPr>
      <w:rFonts w:ascii="Times New Roman"/>
      <w:kern w:val="2"/>
      <w:sz w:val="32"/>
    </w:rPr>
  </w:style>
  <w:style w:type="paragraph" w:styleId="12">
    <w:name w:val="Body Text First Indent 2"/>
    <w:basedOn w:val="7"/>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character" w:customStyle="1" w:styleId="18">
    <w:name w:val="hover16"/>
    <w:basedOn w:val="15"/>
    <w:qFormat/>
    <w:uiPriority w:val="0"/>
  </w:style>
  <w:style w:type="character" w:customStyle="1" w:styleId="19">
    <w:name w:val="页眉 Char"/>
    <w:basedOn w:val="15"/>
    <w:link w:val="9"/>
    <w:qFormat/>
    <w:uiPriority w:val="0"/>
    <w:rPr>
      <w:rFonts w:asciiTheme="minorHAnsi" w:hAnsiTheme="minorHAnsi" w:eastAsiaTheme="minorEastAsia" w:cstheme="minorBidi"/>
      <w:kern w:val="2"/>
      <w:sz w:val="18"/>
      <w:szCs w:val="18"/>
    </w:rPr>
  </w:style>
  <w:style w:type="character" w:customStyle="1" w:styleId="20">
    <w:name w:val="页脚 Char"/>
    <w:basedOn w:val="15"/>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514</Words>
  <Characters>613</Characters>
  <Lines>1</Lines>
  <Paragraphs>1</Paragraphs>
  <TotalTime>1</TotalTime>
  <ScaleCrop>false</ScaleCrop>
  <LinksUpToDate>false</LinksUpToDate>
  <CharactersWithSpaces>648</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家沛</cp:lastModifiedBy>
  <dcterms:modified xsi:type="dcterms:W3CDTF">2022-09-05T09:34:01Z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8F0D2F0E9A9C422E937DD108C3D5759B</vt:lpwstr>
  </property>
</Properties>
</file>