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60" w:lineRule="exact"/>
        <w:jc w:val="center"/>
      </w:pPr>
      <w:r>
        <w:rPr>
          <w:rFonts w:hint="eastAsia" w:ascii="宋体" w:hAnsi="宋体" w:cs="宋体"/>
          <w:b/>
          <w:bCs/>
          <w:color w:val="000000"/>
          <w:kern w:val="0"/>
          <w:sz w:val="30"/>
          <w:szCs w:val="30"/>
        </w:rPr>
        <w:t>中国共产党郑州市委员会政法委员会综治中心信息化建设项目综治中心机房和多功能室建设</w:t>
      </w:r>
      <w:r>
        <w:rPr>
          <w:rFonts w:hint="eastAsia" w:ascii="宋体" w:hAnsi="宋体" w:eastAsia="宋体" w:cs="宋体"/>
          <w:sz w:val="24"/>
        </w:rPr>
        <w:t>成交公告</w:t>
      </w:r>
    </w:p>
    <w:p>
      <w:pPr>
        <w:spacing w:line="360" w:lineRule="auto"/>
        <w:jc w:val="left"/>
        <w:rPr>
          <w:rFonts w:ascii="宋体" w:hAnsi="宋体" w:eastAsia="宋体" w:cs="宋体"/>
          <w:sz w:val="24"/>
        </w:rPr>
      </w:pPr>
      <w:r>
        <w:rPr>
          <w:rFonts w:hint="eastAsia" w:ascii="宋体" w:hAnsi="宋体" w:eastAsia="宋体" w:cs="宋体"/>
          <w:sz w:val="24"/>
        </w:rPr>
        <w:t>一、采购项目名称：中国共产党郑州市委员会政法委员会综治中心信息化建设项目综治中心机房和多功能室建设</w:t>
      </w:r>
    </w:p>
    <w:p>
      <w:pPr>
        <w:spacing w:line="360" w:lineRule="auto"/>
        <w:jc w:val="left"/>
        <w:rPr>
          <w:rFonts w:ascii="宋体" w:hAnsi="宋体" w:eastAsia="宋体" w:cs="宋体"/>
          <w:sz w:val="24"/>
        </w:rPr>
      </w:pPr>
      <w:r>
        <w:rPr>
          <w:rFonts w:hint="eastAsia" w:ascii="宋体" w:hAnsi="宋体" w:eastAsia="宋体" w:cs="宋体"/>
          <w:sz w:val="24"/>
        </w:rPr>
        <w:t>二、采购项目编号：WXZB2022-1572号</w:t>
      </w:r>
    </w:p>
    <w:p>
      <w:pPr>
        <w:spacing w:line="360" w:lineRule="auto"/>
        <w:jc w:val="left"/>
        <w:rPr>
          <w:rFonts w:ascii="宋体" w:hAnsi="宋体" w:eastAsia="宋体" w:cs="宋体"/>
          <w:sz w:val="24"/>
        </w:rPr>
      </w:pPr>
      <w:r>
        <w:rPr>
          <w:rFonts w:ascii="宋体" w:hAnsi="宋体" w:eastAsia="宋体" w:cs="宋体"/>
          <w:b/>
          <w:bCs/>
          <w:sz w:val="24"/>
        </w:rPr>
        <w:t>三</w:t>
      </w:r>
      <w:r>
        <w:rPr>
          <w:rFonts w:hint="eastAsia" w:ascii="宋体" w:hAnsi="宋体" w:eastAsia="宋体" w:cs="宋体"/>
          <w:sz w:val="24"/>
        </w:rPr>
        <w:t>、</w:t>
      </w:r>
      <w:r>
        <w:rPr>
          <w:rFonts w:hint="eastAsia" w:ascii="宋体" w:hAnsi="宋体" w:eastAsia="宋体" w:cs="宋体"/>
          <w:kern w:val="0"/>
          <w:sz w:val="24"/>
        </w:rPr>
        <w:t>采购公告发布日期：</w:t>
      </w:r>
      <w:r>
        <w:rPr>
          <w:rFonts w:hint="eastAsia" w:ascii="宋体" w:hAnsi="宋体" w:eastAsia="宋体" w:cs="宋体"/>
          <w:sz w:val="24"/>
        </w:rPr>
        <w:t>2022年</w:t>
      </w:r>
      <w:r>
        <w:rPr>
          <w:rFonts w:hint="eastAsia" w:ascii="宋体" w:hAnsi="宋体" w:cs="宋体"/>
          <w:sz w:val="24"/>
        </w:rPr>
        <w:t>08</w:t>
      </w:r>
      <w:r>
        <w:rPr>
          <w:rFonts w:hint="eastAsia" w:ascii="宋体" w:hAnsi="宋体" w:eastAsia="宋体" w:cs="宋体"/>
          <w:sz w:val="24"/>
        </w:rPr>
        <w:t>月</w:t>
      </w:r>
      <w:r>
        <w:rPr>
          <w:rFonts w:hint="eastAsia" w:ascii="宋体" w:hAnsi="宋体" w:cs="宋体"/>
          <w:sz w:val="24"/>
        </w:rPr>
        <w:t>22</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四、评审日期：2022年09月02日</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widowControl/>
        <w:adjustRightInd w:val="0"/>
        <w:spacing w:line="360" w:lineRule="auto"/>
        <w:ind w:firstLine="566" w:firstLineChars="236"/>
        <w:jc w:val="left"/>
        <w:rPr>
          <w:rFonts w:ascii="宋体" w:hAnsi="宋体" w:cs="宋体"/>
          <w:kern w:val="0"/>
          <w:sz w:val="24"/>
        </w:rPr>
      </w:pPr>
      <w:r>
        <w:rPr>
          <w:rFonts w:hint="eastAsia" w:ascii="宋体" w:hAnsi="宋体" w:cs="宋体"/>
          <w:kern w:val="0"/>
          <w:sz w:val="24"/>
        </w:rPr>
        <w:t>成交单位名称：</w:t>
      </w:r>
      <w:r>
        <w:rPr>
          <w:rFonts w:hint="eastAsia" w:ascii="宋体" w:hAnsi="宋体" w:eastAsia="宋体" w:cs="宋体"/>
          <w:bCs/>
          <w:sz w:val="24"/>
        </w:rPr>
        <w:t>河南省佰艺工程技术有限公司</w:t>
      </w:r>
    </w:p>
    <w:p>
      <w:pPr>
        <w:widowControl/>
        <w:adjustRightInd w:val="0"/>
        <w:spacing w:line="360" w:lineRule="auto"/>
        <w:ind w:firstLine="566" w:firstLineChars="236"/>
        <w:jc w:val="left"/>
        <w:rPr>
          <w:rFonts w:ascii="宋体" w:hAnsi="宋体" w:cs="宋体"/>
          <w:kern w:val="0"/>
          <w:sz w:val="24"/>
        </w:rPr>
      </w:pPr>
      <w:r>
        <w:rPr>
          <w:rFonts w:hint="eastAsia" w:ascii="宋体" w:hAnsi="宋体" w:cs="宋体"/>
          <w:kern w:val="0"/>
          <w:sz w:val="24"/>
        </w:rPr>
        <w:t>成交单位地址：郑州市管城区紫荆山路72号1号楼105号</w:t>
      </w:r>
    </w:p>
    <w:p>
      <w:pPr>
        <w:widowControl/>
        <w:adjustRightInd w:val="0"/>
        <w:spacing w:line="360" w:lineRule="auto"/>
        <w:ind w:firstLine="566" w:firstLineChars="236"/>
        <w:jc w:val="left"/>
        <w:rPr>
          <w:rFonts w:ascii="宋体" w:hAnsi="宋体" w:cs="宋体"/>
          <w:kern w:val="0"/>
          <w:sz w:val="24"/>
        </w:rPr>
      </w:pPr>
      <w:r>
        <w:rPr>
          <w:rFonts w:hint="eastAsia" w:ascii="宋体" w:hAnsi="宋体" w:cs="宋体"/>
          <w:kern w:val="0"/>
          <w:sz w:val="24"/>
        </w:rPr>
        <w:t>成 交 金 额 ：</w:t>
      </w:r>
      <w:bookmarkStart w:id="0" w:name="_GoBack"/>
      <w:r>
        <w:rPr>
          <w:rFonts w:ascii="宋体" w:hAnsi="宋体" w:cs="宋体"/>
          <w:bCs/>
          <w:sz w:val="24"/>
        </w:rPr>
        <w:t>979</w:t>
      </w:r>
      <w:bookmarkEnd w:id="0"/>
      <w:r>
        <w:rPr>
          <w:rFonts w:ascii="宋体" w:hAnsi="宋体" w:cs="宋体"/>
          <w:bCs/>
          <w:sz w:val="24"/>
        </w:rPr>
        <w:t>000.00</w:t>
      </w:r>
      <w:r>
        <w:rPr>
          <w:rFonts w:hint="eastAsia" w:ascii="宋体" w:hAnsi="宋体" w:cs="宋体"/>
          <w:bCs/>
          <w:sz w:val="24"/>
        </w:rPr>
        <w:t>元</w:t>
      </w:r>
    </w:p>
    <w:p>
      <w:pPr>
        <w:widowControl/>
        <w:adjustRightInd w:val="0"/>
        <w:spacing w:line="360" w:lineRule="auto"/>
        <w:ind w:firstLine="566" w:firstLineChars="236"/>
        <w:jc w:val="left"/>
        <w:rPr>
          <w:rFonts w:ascii="宋体" w:hAnsi="宋体" w:cs="宋体"/>
          <w:bCs/>
          <w:sz w:val="24"/>
        </w:rPr>
      </w:pPr>
      <w:r>
        <w:rPr>
          <w:rFonts w:hint="eastAsia" w:ascii="宋体" w:hAnsi="宋体" w:cs="宋体"/>
          <w:bCs/>
          <w:sz w:val="24"/>
        </w:rPr>
        <w:t>主要产品名称：音频处理器；品牌型号：</w:t>
      </w:r>
      <w:r>
        <w:rPr>
          <w:rFonts w:ascii="宋体" w:hAnsi="宋体" w:cs="宋体"/>
          <w:bCs/>
          <w:sz w:val="24"/>
        </w:rPr>
        <w:t>SMRITO DP-48</w:t>
      </w:r>
      <w:r>
        <w:rPr>
          <w:rFonts w:hint="eastAsia" w:ascii="宋体" w:hAnsi="宋体" w:cs="宋体"/>
          <w:bCs/>
          <w:sz w:val="24"/>
        </w:rPr>
        <w:t>；数量：1台；单价：</w:t>
      </w:r>
      <w:r>
        <w:rPr>
          <w:rFonts w:ascii="宋体" w:hAnsi="宋体" w:cs="宋体"/>
          <w:bCs/>
          <w:sz w:val="24"/>
        </w:rPr>
        <w:t>38200</w:t>
      </w:r>
      <w:r>
        <w:rPr>
          <w:rFonts w:hint="eastAsia" w:ascii="宋体" w:hAnsi="宋体" w:cs="宋体"/>
          <w:bCs/>
          <w:sz w:val="24"/>
        </w:rPr>
        <w:t>元。</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highlight w:val="none"/>
          <w:lang w:val="en-US" w:eastAsia="zh-CN"/>
        </w:rPr>
        <w:t>卫战清</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吕军</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李根红</w:t>
      </w:r>
      <w:r>
        <w:rPr>
          <w:rFonts w:hint="eastAsia" w:ascii="宋体" w:hAnsi="宋体" w:eastAsia="宋体" w:cs="宋体"/>
          <w:sz w:val="24"/>
          <w:highlight w:val="none"/>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根据国家发展改革委关于进一步放开建设项目专业服务价格的通知发改价格[2015] 299号文件的规定，本次招标项目代理费为</w:t>
      </w:r>
      <w:r>
        <w:rPr>
          <w:rFonts w:hint="eastAsia" w:ascii="宋体" w:hAnsi="宋体" w:eastAsia="宋体" w:cs="宋体"/>
          <w:sz w:val="24"/>
          <w:highlight w:val="none"/>
          <w:lang w:val="en-US" w:eastAsia="zh-CN"/>
        </w:rPr>
        <w:t>14970</w:t>
      </w:r>
      <w:r>
        <w:rPr>
          <w:rFonts w:hint="eastAsia" w:ascii="宋体" w:hAnsi="宋体" w:eastAsia="宋体" w:cs="宋体"/>
          <w:sz w:val="24"/>
          <w:highlight w:val="none"/>
        </w:rPr>
        <w:t>元</w:t>
      </w:r>
      <w:r>
        <w:rPr>
          <w:rFonts w:hint="eastAsia" w:ascii="宋体" w:hAnsi="宋体" w:eastAsia="宋体" w:cs="宋体"/>
          <w:sz w:val="24"/>
        </w:rPr>
        <w:t xml:space="preserve">，由成交供应商支付。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w:t>
      </w:r>
      <w:r>
        <w:rPr>
          <w:rFonts w:hint="eastAsia" w:asciiTheme="minorEastAsia" w:hAnsiTheme="minorEastAsia" w:cstheme="minorEastAsia"/>
          <w:sz w:val="24"/>
        </w:rPr>
        <w:t>《中国招标投标公共服务平台》、《河南省电子招标投标公共服务平台》、《阳光易招公共资源交易平台》</w:t>
      </w:r>
      <w:r>
        <w:rPr>
          <w:rFonts w:hint="eastAsia" w:ascii="宋体" w:hAnsi="宋体" w:eastAsia="宋体" w:cs="宋体"/>
          <w:sz w:val="24"/>
        </w:rPr>
        <w:t>上发布，成交公告期限为1个工作日。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采购人：中国共产党郑州市委员会政法委员会</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联系人：宋老师</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联系电话：0371-67446081</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联系地址：郑州市中原西路76号。</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采购代理机构：河南省伟信招标管理咨询有限公司</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人：陈先生、肖先生</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联系电话：0371-65837988     </w:t>
      </w:r>
    </w:p>
    <w:p>
      <w:pPr>
        <w:widowControl/>
        <w:adjustRightInd w:val="0"/>
        <w:snapToGri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传真电话：0371-65528297</w:t>
      </w:r>
    </w:p>
    <w:p>
      <w:pPr>
        <w:widowControl/>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联系地址：郑州市郑东新区东风南路6号绿地中心北塔16楼</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FD4EA5"/>
    <w:rsid w:val="00012101"/>
    <w:rsid w:val="00032644"/>
    <w:rsid w:val="00036FF2"/>
    <w:rsid w:val="00044DCA"/>
    <w:rsid w:val="00062B5F"/>
    <w:rsid w:val="000B120F"/>
    <w:rsid w:val="001168DE"/>
    <w:rsid w:val="00117EB5"/>
    <w:rsid w:val="00142117"/>
    <w:rsid w:val="00156570"/>
    <w:rsid w:val="00182D91"/>
    <w:rsid w:val="001D3406"/>
    <w:rsid w:val="001F23E5"/>
    <w:rsid w:val="0027708F"/>
    <w:rsid w:val="002959A7"/>
    <w:rsid w:val="002D0BA6"/>
    <w:rsid w:val="002F442C"/>
    <w:rsid w:val="00322896"/>
    <w:rsid w:val="00322E95"/>
    <w:rsid w:val="00355A7B"/>
    <w:rsid w:val="003A534B"/>
    <w:rsid w:val="003C324F"/>
    <w:rsid w:val="003F7C4B"/>
    <w:rsid w:val="004F4D7F"/>
    <w:rsid w:val="00502E4B"/>
    <w:rsid w:val="005736A0"/>
    <w:rsid w:val="00655FD9"/>
    <w:rsid w:val="006A2762"/>
    <w:rsid w:val="006D347B"/>
    <w:rsid w:val="006F2897"/>
    <w:rsid w:val="00747B06"/>
    <w:rsid w:val="00803F41"/>
    <w:rsid w:val="008473FF"/>
    <w:rsid w:val="008A793B"/>
    <w:rsid w:val="008B7498"/>
    <w:rsid w:val="008F75E0"/>
    <w:rsid w:val="00944603"/>
    <w:rsid w:val="00972571"/>
    <w:rsid w:val="009C7C8E"/>
    <w:rsid w:val="00AC7178"/>
    <w:rsid w:val="00AE1C2B"/>
    <w:rsid w:val="00AE2D40"/>
    <w:rsid w:val="00BA4881"/>
    <w:rsid w:val="00BB499D"/>
    <w:rsid w:val="00CC6DCC"/>
    <w:rsid w:val="00CF33EF"/>
    <w:rsid w:val="00D22AF8"/>
    <w:rsid w:val="00D40EC2"/>
    <w:rsid w:val="00D9548B"/>
    <w:rsid w:val="00DF4AC5"/>
    <w:rsid w:val="00E23EBD"/>
    <w:rsid w:val="00E6569D"/>
    <w:rsid w:val="00EA2E4D"/>
    <w:rsid w:val="00EB3C2C"/>
    <w:rsid w:val="00EC30DE"/>
    <w:rsid w:val="00ED4C2F"/>
    <w:rsid w:val="00EE0BCB"/>
    <w:rsid w:val="00EE59A3"/>
    <w:rsid w:val="00EF7C70"/>
    <w:rsid w:val="00F56C9A"/>
    <w:rsid w:val="00F62127"/>
    <w:rsid w:val="00F87B54"/>
    <w:rsid w:val="00FD4EA5"/>
    <w:rsid w:val="024F058A"/>
    <w:rsid w:val="06AB67F1"/>
    <w:rsid w:val="113F69F5"/>
    <w:rsid w:val="118E470E"/>
    <w:rsid w:val="12D05F57"/>
    <w:rsid w:val="13023EED"/>
    <w:rsid w:val="1D763E65"/>
    <w:rsid w:val="2142129C"/>
    <w:rsid w:val="217C0EBF"/>
    <w:rsid w:val="28E91799"/>
    <w:rsid w:val="29687FC0"/>
    <w:rsid w:val="2C2467C7"/>
    <w:rsid w:val="32162C1B"/>
    <w:rsid w:val="383C5EF7"/>
    <w:rsid w:val="39C92023"/>
    <w:rsid w:val="3AFD5355"/>
    <w:rsid w:val="3FEE1745"/>
    <w:rsid w:val="420205FB"/>
    <w:rsid w:val="426D799B"/>
    <w:rsid w:val="43A62A8C"/>
    <w:rsid w:val="45C938B4"/>
    <w:rsid w:val="46765328"/>
    <w:rsid w:val="54D510DC"/>
    <w:rsid w:val="55E33FB8"/>
    <w:rsid w:val="562F46DA"/>
    <w:rsid w:val="58403633"/>
    <w:rsid w:val="59072C08"/>
    <w:rsid w:val="59B91979"/>
    <w:rsid w:val="5C7A52C8"/>
    <w:rsid w:val="64886230"/>
    <w:rsid w:val="65CD248A"/>
    <w:rsid w:val="65EF03ED"/>
    <w:rsid w:val="68552396"/>
    <w:rsid w:val="695C7D6A"/>
    <w:rsid w:val="6C26549D"/>
    <w:rsid w:val="6D106DCA"/>
    <w:rsid w:val="6E554FB4"/>
    <w:rsid w:val="71EF7EF3"/>
    <w:rsid w:val="73077BED"/>
    <w:rsid w:val="7576556F"/>
    <w:rsid w:val="76471BEB"/>
    <w:rsid w:val="78EE3798"/>
    <w:rsid w:val="7F285A00"/>
    <w:rsid w:val="7FB66BD2"/>
    <w:rsid w:val="7FE423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1"/>
    <w:pPr>
      <w:spacing w:line="400" w:lineRule="exact"/>
    </w:pPr>
    <w:rPr>
      <w:sz w:val="24"/>
    </w:rPr>
  </w:style>
  <w:style w:type="paragraph" w:styleId="5">
    <w:name w:val="Body Text"/>
    <w:basedOn w:val="1"/>
    <w:next w:val="6"/>
    <w:qFormat/>
    <w:uiPriority w:val="0"/>
    <w:pPr>
      <w:adjustRightInd w:val="0"/>
      <w:jc w:val="left"/>
      <w:textAlignment w:val="baseline"/>
    </w:pPr>
    <w:rPr>
      <w:rFonts w:ascii="楷体_GB2312" w:eastAsia="楷体_GB2312"/>
      <w:kern w:val="0"/>
      <w:sz w:val="28"/>
      <w:szCs w:val="20"/>
    </w:rPr>
  </w:style>
  <w:style w:type="paragraph" w:styleId="6">
    <w:name w:val="Body Text 2"/>
    <w:basedOn w:val="1"/>
    <w:qFormat/>
    <w:uiPriority w:val="0"/>
    <w:pPr>
      <w:spacing w:line="480" w:lineRule="auto"/>
    </w:pPr>
    <w:rPr>
      <w:color w:val="000000"/>
      <w:szCs w:val="20"/>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toc 3"/>
    <w:basedOn w:val="1"/>
    <w:next w:val="1"/>
    <w:semiHidden/>
    <w:qFormat/>
    <w:uiPriority w:val="0"/>
    <w:pPr>
      <w:jc w:val="center"/>
    </w:pPr>
    <w:rPr>
      <w:rFonts w:ascii="宋体" w:hAnsi="宋体" w:eastAsia="宋体" w:cs="Times New Roman"/>
      <w:iCs/>
      <w:sz w:val="32"/>
    </w:rPr>
  </w:style>
  <w:style w:type="paragraph" w:styleId="9">
    <w:name w:val="footer"/>
    <w:basedOn w:val="1"/>
    <w:link w:val="20"/>
    <w:uiPriority w:val="0"/>
    <w:pPr>
      <w:tabs>
        <w:tab w:val="center" w:pos="4153"/>
        <w:tab w:val="right" w:pos="8306"/>
      </w:tabs>
      <w:snapToGrid w:val="0"/>
      <w:jc w:val="left"/>
    </w:pPr>
    <w:rPr>
      <w:sz w:val="18"/>
      <w:szCs w:val="18"/>
    </w:rPr>
  </w:style>
  <w:style w:type="paragraph" w:styleId="10">
    <w:name w:val="header"/>
    <w:basedOn w:val="1"/>
    <w:link w:val="19"/>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5"/>
    <w:next w:val="12"/>
    <w:qFormat/>
    <w:uiPriority w:val="0"/>
    <w:pPr>
      <w:adjustRightInd/>
      <w:spacing w:after="120"/>
      <w:ind w:firstLine="420"/>
      <w:jc w:val="both"/>
      <w:textAlignment w:val="auto"/>
    </w:pPr>
    <w:rPr>
      <w:rFonts w:ascii="Times New Roman"/>
      <w:kern w:val="2"/>
      <w:sz w:val="32"/>
    </w:rPr>
  </w:style>
  <w:style w:type="paragraph" w:styleId="12">
    <w:name w:val="Body Text First Indent 2"/>
    <w:basedOn w:val="7"/>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character" w:customStyle="1" w:styleId="18">
    <w:name w:val="hover16"/>
    <w:basedOn w:val="15"/>
    <w:qFormat/>
    <w:uiPriority w:val="0"/>
  </w:style>
  <w:style w:type="character" w:customStyle="1" w:styleId="19">
    <w:name w:val="页眉 Char"/>
    <w:basedOn w:val="15"/>
    <w:link w:val="10"/>
    <w:uiPriority w:val="0"/>
    <w:rPr>
      <w:rFonts w:asciiTheme="minorHAnsi" w:hAnsiTheme="minorHAnsi" w:eastAsiaTheme="minorEastAsia" w:cstheme="minorBidi"/>
      <w:kern w:val="2"/>
      <w:sz w:val="18"/>
      <w:szCs w:val="18"/>
    </w:rPr>
  </w:style>
  <w:style w:type="character" w:customStyle="1" w:styleId="20">
    <w:name w:val="页脚 Char"/>
    <w:basedOn w:val="15"/>
    <w:link w:val="9"/>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534</Words>
  <Characters>617</Characters>
  <Lines>1</Lines>
  <Paragraphs>1</Paragraphs>
  <TotalTime>2</TotalTime>
  <ScaleCrop>false</ScaleCrop>
  <LinksUpToDate>false</LinksUpToDate>
  <CharactersWithSpaces>636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2022-09-05T01:44:06Z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8F0D2F0E9A9C422E937DD108C3D5759B</vt:lpwstr>
  </property>
</Properties>
</file>