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t>郑州市第十八中学餐厅门前大棚项目</w:t>
      </w:r>
    </w:p>
    <w:p>
      <w:pPr>
        <w:spacing w:line="360" w:lineRule="auto"/>
        <w:jc w:val="center"/>
      </w:pPr>
      <w:r>
        <w:rPr>
          <w:rFonts w:hint="eastAsia" w:ascii="宋体" w:hAnsi="宋体" w:eastAsia="宋体" w:cs="宋体"/>
          <w:sz w:val="24"/>
        </w:rPr>
        <w:t>成交公告</w:t>
      </w:r>
    </w:p>
    <w:p>
      <w:pPr>
        <w:spacing w:line="360" w:lineRule="auto"/>
        <w:jc w:val="left"/>
        <w:rPr>
          <w:rFonts w:hint="eastAsia" w:ascii="宋体" w:hAnsi="宋体" w:eastAsia="宋体" w:cs="宋体"/>
          <w:sz w:val="24"/>
          <w:lang w:eastAsia="zh-CN"/>
        </w:rPr>
      </w:pPr>
      <w:r>
        <w:rPr>
          <w:rFonts w:hint="eastAsia" w:ascii="宋体" w:hAnsi="宋体" w:eastAsia="宋体" w:cs="宋体"/>
          <w:sz w:val="24"/>
        </w:rPr>
        <w:t>一、采购项目名称：</w:t>
      </w:r>
      <w:r>
        <w:rPr>
          <w:rFonts w:hint="eastAsia" w:ascii="宋体" w:hAnsi="宋体" w:eastAsia="宋体" w:cs="宋体"/>
          <w:sz w:val="24"/>
          <w:lang w:eastAsia="zh-CN"/>
        </w:rPr>
        <w:t>郑州市第十八中学餐厅门前大棚项目</w:t>
      </w:r>
    </w:p>
    <w:p>
      <w:pPr>
        <w:spacing w:line="360" w:lineRule="auto"/>
        <w:jc w:val="left"/>
        <w:rPr>
          <w:rFonts w:ascii="宋体" w:hAnsi="宋体" w:eastAsia="宋体" w:cs="宋体"/>
          <w:sz w:val="24"/>
        </w:rPr>
      </w:pPr>
      <w:r>
        <w:rPr>
          <w:rFonts w:hint="eastAsia" w:ascii="宋体" w:hAnsi="宋体" w:eastAsia="宋体" w:cs="宋体"/>
          <w:sz w:val="24"/>
        </w:rPr>
        <w:t>二、采购项目编号：WXZB2022-0996号</w:t>
      </w:r>
    </w:p>
    <w:p>
      <w:pPr>
        <w:spacing w:line="360" w:lineRule="auto"/>
        <w:jc w:val="left"/>
        <w:rPr>
          <w:rFonts w:ascii="宋体" w:hAnsi="宋体" w:eastAsia="宋体" w:cs="宋体"/>
          <w:sz w:val="24"/>
        </w:rPr>
      </w:pPr>
      <w:r>
        <w:rPr>
          <w:rFonts w:hint="eastAsia" w:ascii="宋体" w:hAnsi="宋体" w:eastAsia="宋体" w:cs="宋体"/>
          <w:sz w:val="24"/>
        </w:rPr>
        <w:t>三、采购公告发布日期：</w:t>
      </w:r>
      <w:r>
        <w:rPr>
          <w:rFonts w:hint="eastAsia" w:ascii="宋体" w:hAnsi="宋体" w:cs="宋体"/>
          <w:sz w:val="24"/>
        </w:rPr>
        <w:t>2022年06月</w:t>
      </w:r>
      <w:r>
        <w:rPr>
          <w:rFonts w:hint="eastAsia" w:ascii="宋体" w:hAnsi="宋体" w:cs="宋体"/>
          <w:sz w:val="24"/>
          <w:lang w:val="en-US" w:eastAsia="zh-CN"/>
        </w:rPr>
        <w:t>29</w:t>
      </w:r>
      <w:r>
        <w:rPr>
          <w:rFonts w:hint="eastAsia" w:ascii="宋体" w:hAnsi="宋体" w:cs="宋体"/>
          <w:sz w:val="24"/>
        </w:rPr>
        <w:t>日</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四、评审日期：</w:t>
      </w:r>
      <w:r>
        <w:rPr>
          <w:rFonts w:hint="eastAsia" w:ascii="宋体" w:hAnsi="宋体" w:cs="宋体"/>
          <w:sz w:val="24"/>
        </w:rPr>
        <w:t>2022年0</w:t>
      </w:r>
      <w:r>
        <w:rPr>
          <w:rFonts w:hint="eastAsia" w:ascii="宋体" w:hAnsi="宋体" w:cs="宋体"/>
          <w:sz w:val="24"/>
          <w:lang w:val="en-US" w:eastAsia="zh-CN"/>
        </w:rPr>
        <w:t>7</w:t>
      </w:r>
      <w:r>
        <w:rPr>
          <w:rFonts w:hint="eastAsia" w:ascii="宋体" w:hAnsi="宋体" w:cs="宋体"/>
          <w:sz w:val="24"/>
        </w:rPr>
        <w:t>月</w:t>
      </w:r>
      <w:r>
        <w:rPr>
          <w:rFonts w:hint="eastAsia" w:ascii="宋体" w:hAnsi="宋体" w:cs="宋体"/>
          <w:sz w:val="24"/>
          <w:lang w:val="en-US" w:eastAsia="zh-CN"/>
        </w:rPr>
        <w:t>10</w:t>
      </w:r>
      <w:r>
        <w:rPr>
          <w:rFonts w:hint="eastAsia" w:ascii="宋体" w:hAnsi="宋体" w:cs="宋体"/>
          <w:sz w:val="24"/>
        </w:rPr>
        <w:t>日</w:t>
      </w:r>
      <w:r>
        <w:rPr>
          <w:rFonts w:hint="eastAsia" w:ascii="宋体" w:hAnsi="宋体" w:eastAsia="宋体" w:cs="宋体"/>
          <w:sz w:val="24"/>
        </w:rPr>
        <w:t xml:space="preserve"> </w:t>
      </w:r>
    </w:p>
    <w:p>
      <w:pPr>
        <w:tabs>
          <w:tab w:val="center" w:pos="4536"/>
        </w:tabs>
        <w:spacing w:line="360" w:lineRule="auto"/>
        <w:jc w:val="left"/>
        <w:rPr>
          <w:rFonts w:ascii="宋体" w:hAnsi="宋体" w:eastAsia="宋体" w:cs="宋体"/>
          <w:sz w:val="24"/>
        </w:rPr>
      </w:pPr>
      <w:r>
        <w:rPr>
          <w:rFonts w:hint="eastAsia" w:ascii="宋体" w:hAnsi="宋体" w:eastAsia="宋体" w:cs="宋体"/>
          <w:sz w:val="24"/>
        </w:rPr>
        <w:t xml:space="preserve">五、采购方式：竞争性磋商  </w:t>
      </w:r>
      <w:r>
        <w:rPr>
          <w:rFonts w:ascii="宋体" w:hAnsi="宋体" w:eastAsia="宋体" w:cs="宋体"/>
          <w:sz w:val="24"/>
        </w:rPr>
        <w:tab/>
      </w:r>
    </w:p>
    <w:p>
      <w:pPr>
        <w:spacing w:line="360" w:lineRule="auto"/>
        <w:jc w:val="left"/>
        <w:rPr>
          <w:rFonts w:ascii="宋体" w:hAnsi="宋体" w:eastAsia="宋体" w:cs="宋体"/>
          <w:sz w:val="24"/>
        </w:rPr>
      </w:pPr>
      <w:r>
        <w:rPr>
          <w:rFonts w:hint="eastAsia" w:ascii="宋体" w:hAnsi="宋体" w:eastAsia="宋体" w:cs="宋体"/>
          <w:sz w:val="24"/>
        </w:rPr>
        <w:t xml:space="preserve">六、成交情况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成交单位名称：河南振宽建筑工程有限公司</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成交单位地址：河南省安阳市林州市建筑总部大厦A座L135号</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 交 金 额 ：348800.00 元</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投 标 质 量 ：合 </w:t>
      </w:r>
      <w:r>
        <w:rPr>
          <w:rFonts w:hint="eastAsia" w:ascii="宋体" w:hAnsi="宋体" w:eastAsia="宋体" w:cs="宋体"/>
          <w:sz w:val="24"/>
          <w:lang w:val="en-US" w:eastAsia="zh-CN"/>
        </w:rPr>
        <w:t xml:space="preserve"> </w:t>
      </w:r>
      <w:r>
        <w:rPr>
          <w:rFonts w:hint="eastAsia" w:ascii="宋体" w:hAnsi="宋体" w:eastAsia="宋体" w:cs="宋体"/>
          <w:sz w:val="24"/>
        </w:rPr>
        <w:t>格；工  期：30日历天</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项 目 经 理 ：叶宝林；执业资格级别：二级（豫241161826461）</w:t>
      </w:r>
    </w:p>
    <w:p>
      <w:pPr>
        <w:spacing w:line="360" w:lineRule="auto"/>
        <w:jc w:val="left"/>
        <w:rPr>
          <w:rFonts w:ascii="宋体" w:hAnsi="宋体" w:eastAsia="宋体" w:cs="宋体"/>
          <w:sz w:val="24"/>
        </w:rPr>
      </w:pPr>
      <w:r>
        <w:rPr>
          <w:rFonts w:hint="eastAsia" w:ascii="宋体" w:hAnsi="宋体" w:eastAsia="宋体" w:cs="宋体"/>
          <w:sz w:val="24"/>
        </w:rPr>
        <w:t>七、采购小组成员名单：</w:t>
      </w:r>
      <w:r>
        <w:rPr>
          <w:rFonts w:hint="eastAsia" w:ascii="宋体" w:hAnsi="宋体" w:eastAsia="宋体" w:cs="宋体"/>
          <w:sz w:val="24"/>
          <w:lang w:val="en-US" w:eastAsia="zh-CN"/>
        </w:rPr>
        <w:t>黄琴</w:t>
      </w:r>
      <w:r>
        <w:rPr>
          <w:rFonts w:hint="eastAsia" w:ascii="宋体" w:hAnsi="宋体" w:eastAsia="宋体" w:cs="宋体"/>
          <w:sz w:val="24"/>
        </w:rPr>
        <w:t>、</w:t>
      </w:r>
      <w:r>
        <w:rPr>
          <w:rFonts w:hint="eastAsia" w:ascii="宋体" w:hAnsi="宋体" w:eastAsia="宋体" w:cs="宋体"/>
          <w:sz w:val="24"/>
          <w:lang w:val="en-US" w:eastAsia="zh-CN"/>
        </w:rPr>
        <w:t>周存旭</w:t>
      </w:r>
      <w:r>
        <w:rPr>
          <w:rFonts w:hint="eastAsia" w:ascii="宋体" w:hAnsi="宋体" w:eastAsia="宋体" w:cs="宋体"/>
          <w:sz w:val="24"/>
        </w:rPr>
        <w:t>、</w:t>
      </w:r>
      <w:r>
        <w:rPr>
          <w:rFonts w:hint="eastAsia" w:ascii="宋体" w:hAnsi="宋体" w:eastAsia="宋体" w:cs="宋体"/>
          <w:sz w:val="24"/>
          <w:lang w:val="en-US" w:eastAsia="zh-CN"/>
        </w:rPr>
        <w:t>高中亮</w:t>
      </w:r>
      <w:r>
        <w:rPr>
          <w:rFonts w:hint="eastAsia" w:ascii="宋体" w:hAnsi="宋体" w:eastAsia="宋体" w:cs="宋体"/>
          <w:sz w:val="24"/>
        </w:rPr>
        <w:t xml:space="preserve">（采购人代表） </w:t>
      </w:r>
    </w:p>
    <w:p>
      <w:pPr>
        <w:spacing w:line="360" w:lineRule="auto"/>
        <w:jc w:val="left"/>
        <w:rPr>
          <w:rFonts w:ascii="宋体" w:hAnsi="宋体" w:eastAsia="宋体" w:cs="宋体"/>
          <w:sz w:val="24"/>
        </w:rPr>
      </w:pPr>
      <w:r>
        <w:rPr>
          <w:rFonts w:hint="eastAsia" w:ascii="宋体" w:hAnsi="宋体" w:eastAsia="宋体" w:cs="宋体"/>
          <w:sz w:val="24"/>
        </w:rPr>
        <w:t xml:space="preserve">八、招标代理服务费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根据国家发展改革委关于进一步放开建设项目专业服务价格的通知发改价格[2015] 299号文件的规定，本次招标项目代理费为10000元，由成交供应商支付。 </w:t>
      </w:r>
    </w:p>
    <w:p>
      <w:pPr>
        <w:spacing w:line="360" w:lineRule="auto"/>
        <w:jc w:val="left"/>
        <w:rPr>
          <w:rFonts w:ascii="宋体" w:hAnsi="宋体" w:eastAsia="宋体" w:cs="宋体"/>
          <w:sz w:val="24"/>
        </w:rPr>
      </w:pPr>
      <w:r>
        <w:rPr>
          <w:rFonts w:hint="eastAsia" w:ascii="宋体" w:hAnsi="宋体" w:eastAsia="宋体" w:cs="宋体"/>
          <w:sz w:val="24"/>
        </w:rPr>
        <w:t xml:space="preserve">九、成交公告发布的媒介及成交公告期限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本次成交公告在《中国招标投标公共服务平台》、《河南省电子招标投标公共服务平台》</w:t>
      </w:r>
      <w:r>
        <w:rPr>
          <w:rFonts w:hint="eastAsia" w:ascii="宋体" w:hAnsi="宋体" w:cs="宋体"/>
          <w:sz w:val="24"/>
        </w:rPr>
        <w:t>、《阳光易招公共资源交易平台》</w:t>
      </w:r>
      <w:r>
        <w:rPr>
          <w:rFonts w:hint="eastAsia" w:ascii="宋体" w:hAnsi="宋体" w:eastAsia="宋体" w:cs="宋体"/>
          <w:sz w:val="24"/>
        </w:rPr>
        <w:t>上发布。成交公告期限为1个工作日，2022年</w:t>
      </w:r>
      <w:r>
        <w:rPr>
          <w:rFonts w:hint="eastAsia" w:ascii="宋体" w:hAnsi="宋体" w:eastAsia="宋体" w:cs="宋体"/>
          <w:sz w:val="24"/>
          <w:lang w:val="en-US" w:eastAsia="zh-CN"/>
        </w:rPr>
        <w:t>7</w:t>
      </w:r>
      <w:r>
        <w:rPr>
          <w:rFonts w:hint="eastAsia" w:ascii="宋体" w:hAnsi="宋体" w:eastAsia="宋体" w:cs="宋体"/>
          <w:sz w:val="24"/>
        </w:rPr>
        <w:t>月</w:t>
      </w:r>
      <w:r>
        <w:rPr>
          <w:rFonts w:hint="eastAsia" w:ascii="宋体" w:hAnsi="宋体" w:eastAsia="宋体" w:cs="宋体"/>
          <w:sz w:val="24"/>
          <w:lang w:val="en-US" w:eastAsia="zh-CN"/>
        </w:rPr>
        <w:t>11</w:t>
      </w:r>
      <w:r>
        <w:rPr>
          <w:rFonts w:hint="eastAsia" w:ascii="宋体" w:hAnsi="宋体" w:eastAsia="宋体" w:cs="宋体"/>
          <w:sz w:val="24"/>
        </w:rPr>
        <w:t>日至2022年</w:t>
      </w:r>
      <w:r>
        <w:rPr>
          <w:rFonts w:hint="eastAsia" w:ascii="宋体" w:hAnsi="宋体" w:eastAsia="宋体" w:cs="宋体"/>
          <w:sz w:val="24"/>
          <w:lang w:val="en-US" w:eastAsia="zh-CN"/>
        </w:rPr>
        <w:t>7</w:t>
      </w:r>
      <w:r>
        <w:rPr>
          <w:rFonts w:hint="eastAsia" w:ascii="宋体" w:hAnsi="宋体" w:eastAsia="宋体" w:cs="宋体"/>
          <w:sz w:val="24"/>
        </w:rPr>
        <w:t>月</w:t>
      </w:r>
      <w:r>
        <w:rPr>
          <w:rFonts w:hint="eastAsia" w:ascii="宋体" w:hAnsi="宋体" w:eastAsia="宋体" w:cs="宋体"/>
          <w:sz w:val="24"/>
          <w:lang w:val="en-US" w:eastAsia="zh-CN"/>
        </w:rPr>
        <w:t>12</w:t>
      </w:r>
      <w:r>
        <w:rPr>
          <w:rFonts w:hint="eastAsia" w:ascii="宋体" w:hAnsi="宋体" w:eastAsia="宋体" w:cs="宋体"/>
          <w:sz w:val="24"/>
        </w:rPr>
        <w:t>日。</w:t>
      </w:r>
    </w:p>
    <w:p>
      <w:pPr>
        <w:spacing w:line="360" w:lineRule="auto"/>
        <w:jc w:val="left"/>
        <w:rPr>
          <w:rFonts w:ascii="宋体" w:hAnsi="宋体" w:eastAsia="宋体" w:cs="宋体"/>
          <w:sz w:val="24"/>
        </w:rPr>
      </w:pPr>
      <w:r>
        <w:rPr>
          <w:rFonts w:hint="eastAsia" w:ascii="宋体" w:hAnsi="宋体" w:eastAsia="宋体" w:cs="宋体"/>
          <w:sz w:val="24"/>
        </w:rPr>
        <w:t xml:space="preserve">十、联系方式 </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r>
        <w:rPr>
          <w:rFonts w:hint="eastAsia" w:ascii="宋体" w:hAnsi="宋体" w:eastAsia="宋体" w:cs="宋体"/>
          <w:b w:val="0"/>
          <w:bCs w:val="0"/>
          <w:kern w:val="0"/>
          <w:sz w:val="24"/>
        </w:rPr>
        <w:t>采购人：郑州市第十八中学</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r>
        <w:rPr>
          <w:rFonts w:hint="eastAsia" w:ascii="宋体" w:hAnsi="宋体" w:eastAsia="宋体" w:cs="宋体"/>
          <w:b w:val="0"/>
          <w:bCs w:val="0"/>
          <w:kern w:val="0"/>
          <w:sz w:val="24"/>
        </w:rPr>
        <w:t>联 系 人：高老师</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r>
        <w:rPr>
          <w:rFonts w:hint="eastAsia" w:ascii="宋体" w:hAnsi="宋体" w:eastAsia="宋体" w:cs="宋体"/>
          <w:b w:val="0"/>
          <w:bCs w:val="0"/>
          <w:kern w:val="0"/>
          <w:sz w:val="24"/>
        </w:rPr>
        <w:t>联系电话：13526682698</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r>
        <w:rPr>
          <w:rFonts w:hint="eastAsia" w:ascii="宋体" w:hAnsi="宋体" w:eastAsia="宋体" w:cs="宋体"/>
          <w:b w:val="0"/>
          <w:bCs w:val="0"/>
          <w:kern w:val="0"/>
          <w:sz w:val="24"/>
        </w:rPr>
        <w:t>联系地址：郑州市二七区碧云路校区。</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bookmarkStart w:id="0" w:name="_GoBack"/>
      <w:bookmarkEnd w:id="0"/>
      <w:r>
        <w:rPr>
          <w:rFonts w:hint="eastAsia" w:ascii="宋体" w:hAnsi="宋体" w:eastAsia="宋体" w:cs="宋体"/>
          <w:b w:val="0"/>
          <w:bCs w:val="0"/>
          <w:kern w:val="0"/>
          <w:sz w:val="24"/>
        </w:rPr>
        <w:t>采购代理：河南省伟信招标管理咨询有限公司</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r>
        <w:rPr>
          <w:rFonts w:hint="eastAsia" w:ascii="宋体" w:hAnsi="宋体" w:eastAsia="宋体" w:cs="宋体"/>
          <w:b w:val="0"/>
          <w:bCs w:val="0"/>
          <w:kern w:val="0"/>
          <w:sz w:val="24"/>
        </w:rPr>
        <w:t>联 系 人：陈先生、肖先生</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r>
        <w:rPr>
          <w:rFonts w:hint="eastAsia" w:ascii="宋体" w:hAnsi="宋体" w:eastAsia="宋体" w:cs="宋体"/>
          <w:b w:val="0"/>
          <w:bCs w:val="0"/>
          <w:kern w:val="0"/>
          <w:sz w:val="24"/>
        </w:rPr>
        <w:t xml:space="preserve">联系电话：0371-65837988 </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r>
        <w:rPr>
          <w:rFonts w:hint="eastAsia" w:ascii="宋体" w:hAnsi="宋体" w:eastAsia="宋体" w:cs="宋体"/>
          <w:b w:val="0"/>
          <w:bCs w:val="0"/>
          <w:kern w:val="0"/>
          <w:sz w:val="24"/>
        </w:rPr>
        <w:t>传真电话：0371-65528297</w:t>
      </w:r>
    </w:p>
    <w:p>
      <w:pPr>
        <w:widowControl/>
        <w:adjustRightInd w:val="0"/>
        <w:snapToGrid w:val="0"/>
        <w:spacing w:line="360" w:lineRule="auto"/>
        <w:ind w:left="0" w:leftChars="0" w:firstLine="420" w:firstLineChars="175"/>
        <w:jc w:val="left"/>
      </w:pPr>
      <w:r>
        <w:rPr>
          <w:rFonts w:hint="eastAsia" w:ascii="宋体" w:hAnsi="宋体" w:eastAsia="宋体" w:cs="宋体"/>
          <w:b w:val="0"/>
          <w:bCs w:val="0"/>
          <w:kern w:val="0"/>
          <w:sz w:val="24"/>
        </w:rPr>
        <w:t>联系地址：郑州市郑东新区东风南路6号绿地中心北塔16楼</w:t>
      </w:r>
      <w:r>
        <w:rPr>
          <w:rFonts w:hint="eastAsia" w:ascii="宋体" w:hAnsi="宋体" w:eastAsia="宋体" w:cs="宋体"/>
          <w:sz w:val="24"/>
        </w:rPr>
        <w:t xml:space="preserve"> </w:t>
      </w:r>
    </w:p>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decimal"/>
      <w:suff w:val="nothing"/>
      <w:lvlText w:val="第%1章 "/>
      <w:lvlJc w:val="left"/>
      <w:pPr>
        <w:ind w:left="0" w:firstLine="0"/>
      </w:pPr>
      <w:rPr>
        <w:rFonts w:hint="eastAsia" w:ascii="方正大标宋简体" w:eastAsia="方正大标宋简体"/>
        <w:b w:val="0"/>
        <w:i w:val="0"/>
        <w:sz w:val="36"/>
        <w:szCs w:val="36"/>
      </w:rPr>
    </w:lvl>
    <w:lvl w:ilvl="1" w:tentative="0">
      <w:start w:val="1"/>
      <w:numFmt w:val="decimal"/>
      <w:pStyle w:val="5"/>
      <w:suff w:val="nothing"/>
      <w:lvlText w:val="    %2、"/>
      <w:lvlJc w:val="left"/>
      <w:pPr>
        <w:ind w:left="2977"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FhY2E1MDMwMjRjNGMwNThiZWE5ZjI2NDhkYjM0ZDMifQ=="/>
  </w:docVars>
  <w:rsids>
    <w:rsidRoot w:val="00063706"/>
    <w:rsid w:val="00063706"/>
    <w:rsid w:val="00A1544E"/>
    <w:rsid w:val="00C37349"/>
    <w:rsid w:val="04C31ECC"/>
    <w:rsid w:val="06AB67F1"/>
    <w:rsid w:val="113F69F5"/>
    <w:rsid w:val="118E470E"/>
    <w:rsid w:val="12D05F57"/>
    <w:rsid w:val="13023EED"/>
    <w:rsid w:val="1A5001B3"/>
    <w:rsid w:val="1AB05337"/>
    <w:rsid w:val="1D763E65"/>
    <w:rsid w:val="1DFB6E96"/>
    <w:rsid w:val="2142129C"/>
    <w:rsid w:val="250432D5"/>
    <w:rsid w:val="28E91799"/>
    <w:rsid w:val="29687FC0"/>
    <w:rsid w:val="298341E4"/>
    <w:rsid w:val="2C2467C7"/>
    <w:rsid w:val="3110251F"/>
    <w:rsid w:val="32162C1B"/>
    <w:rsid w:val="34BE5388"/>
    <w:rsid w:val="383C5EF7"/>
    <w:rsid w:val="39C92023"/>
    <w:rsid w:val="3FEE1745"/>
    <w:rsid w:val="420205FB"/>
    <w:rsid w:val="426D799B"/>
    <w:rsid w:val="43A62A8C"/>
    <w:rsid w:val="45C938B4"/>
    <w:rsid w:val="46765328"/>
    <w:rsid w:val="53042AE8"/>
    <w:rsid w:val="54D510DC"/>
    <w:rsid w:val="55E33FB8"/>
    <w:rsid w:val="562F46DA"/>
    <w:rsid w:val="58403633"/>
    <w:rsid w:val="59B91979"/>
    <w:rsid w:val="5C7A52C8"/>
    <w:rsid w:val="5ECF10A8"/>
    <w:rsid w:val="62CC089F"/>
    <w:rsid w:val="64886230"/>
    <w:rsid w:val="65CD248A"/>
    <w:rsid w:val="68552396"/>
    <w:rsid w:val="695C7D6A"/>
    <w:rsid w:val="6A0E61DB"/>
    <w:rsid w:val="6C26549D"/>
    <w:rsid w:val="6D106DCA"/>
    <w:rsid w:val="6E554FB4"/>
    <w:rsid w:val="71EF7EF3"/>
    <w:rsid w:val="73077BED"/>
    <w:rsid w:val="76471BEB"/>
    <w:rsid w:val="77B429A4"/>
    <w:rsid w:val="7F285A00"/>
    <w:rsid w:val="7FE4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jc w:val="left"/>
      <w:outlineLvl w:val="0"/>
    </w:pPr>
    <w:rPr>
      <w:rFonts w:hint="eastAsia" w:ascii="宋体" w:hAnsi="宋体" w:eastAsia="宋体" w:cs="Times New Roman"/>
      <w:b/>
      <w:kern w:val="44"/>
      <w:sz w:val="28"/>
      <w:szCs w:val="28"/>
    </w:rPr>
  </w:style>
  <w:style w:type="paragraph" w:styleId="5">
    <w:name w:val="heading 2"/>
    <w:basedOn w:val="1"/>
    <w:next w:val="1"/>
    <w:qFormat/>
    <w:uiPriority w:val="0"/>
    <w:pPr>
      <w:keepNext/>
      <w:keepLines/>
      <w:numPr>
        <w:ilvl w:val="1"/>
        <w:numId w:val="1"/>
      </w:numPr>
      <w:spacing w:line="415" w:lineRule="auto"/>
      <w:outlineLvl w:val="1"/>
    </w:pPr>
    <w:rPr>
      <w:rFonts w:ascii="Arial" w:hAnsi="Arial" w:eastAsia="黑体"/>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adjustRightInd w:val="0"/>
      <w:jc w:val="left"/>
      <w:textAlignment w:val="baseline"/>
    </w:pPr>
    <w:rPr>
      <w:rFonts w:ascii="楷体_GB2312" w:eastAsia="楷体_GB2312"/>
      <w:kern w:val="0"/>
      <w:sz w:val="28"/>
      <w:szCs w:val="20"/>
    </w:rPr>
  </w:style>
  <w:style w:type="paragraph" w:styleId="3">
    <w:name w:val="toc 2"/>
    <w:basedOn w:val="1"/>
    <w:next w:val="1"/>
    <w:qFormat/>
    <w:uiPriority w:val="0"/>
    <w:pPr>
      <w:widowControl/>
      <w:spacing w:after="100" w:afterLines="0" w:line="276" w:lineRule="auto"/>
      <w:ind w:left="220"/>
      <w:jc w:val="left"/>
    </w:pPr>
    <w:rPr>
      <w:rFonts w:ascii="Calibri" w:hAnsi="Calibri"/>
      <w:kern w:val="0"/>
      <w:sz w:val="22"/>
      <w:szCs w:val="22"/>
    </w:rPr>
  </w:style>
  <w:style w:type="paragraph" w:styleId="6">
    <w:name w:val="Body Text Indent"/>
    <w:basedOn w:val="1"/>
    <w:qFormat/>
    <w:uiPriority w:val="0"/>
    <w:pPr>
      <w:widowControl/>
      <w:spacing w:beforeAutospacing="1" w:afterAutospacing="1"/>
      <w:jc w:val="left"/>
    </w:pPr>
    <w:rPr>
      <w:rFonts w:ascii="宋体" w:hAnsi="宋体" w:cs="宋体"/>
      <w:kern w:val="0"/>
      <w:sz w:val="24"/>
    </w:rPr>
  </w:style>
  <w:style w:type="paragraph" w:styleId="7">
    <w:name w:val="toc 3"/>
    <w:basedOn w:val="1"/>
    <w:next w:val="1"/>
    <w:semiHidden/>
    <w:qFormat/>
    <w:uiPriority w:val="0"/>
    <w:pPr>
      <w:jc w:val="center"/>
    </w:pPr>
    <w:rPr>
      <w:rFonts w:ascii="宋体" w:hAnsi="宋体" w:eastAsia="宋体" w:cs="Times New Roman"/>
      <w:iCs/>
      <w:sz w:val="32"/>
    </w:rPr>
  </w:style>
  <w:style w:type="paragraph" w:styleId="8">
    <w:name w:val="footer"/>
    <w:basedOn w:val="1"/>
    <w:link w:val="20"/>
    <w:uiPriority w:val="0"/>
    <w:pPr>
      <w:tabs>
        <w:tab w:val="center" w:pos="4153"/>
        <w:tab w:val="right" w:pos="8306"/>
      </w:tabs>
      <w:snapToGrid w:val="0"/>
      <w:jc w:val="left"/>
    </w:pPr>
    <w:rPr>
      <w:sz w:val="18"/>
      <w:szCs w:val="18"/>
    </w:rPr>
  </w:style>
  <w:style w:type="paragraph" w:styleId="9">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qFormat/>
    <w:uiPriority w:val="0"/>
    <w:pPr>
      <w:spacing w:line="480" w:lineRule="auto"/>
    </w:pPr>
    <w:rPr>
      <w:color w:val="000000"/>
      <w:szCs w:val="20"/>
    </w:rPr>
  </w:style>
  <w:style w:type="paragraph" w:styleId="11">
    <w:name w:val="Body Text First Indent"/>
    <w:basedOn w:val="2"/>
    <w:next w:val="12"/>
    <w:qFormat/>
    <w:uiPriority w:val="0"/>
    <w:pPr>
      <w:adjustRightInd/>
      <w:spacing w:after="120"/>
      <w:ind w:firstLine="420"/>
      <w:jc w:val="both"/>
      <w:textAlignment w:val="auto"/>
    </w:pPr>
    <w:rPr>
      <w:rFonts w:ascii="Times New Roman"/>
      <w:kern w:val="2"/>
      <w:sz w:val="32"/>
    </w:rPr>
  </w:style>
  <w:style w:type="paragraph" w:styleId="12">
    <w:name w:val="Body Text First Indent 2"/>
    <w:basedOn w:val="6"/>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FollowedHyperlink"/>
    <w:basedOn w:val="15"/>
    <w:qFormat/>
    <w:uiPriority w:val="0"/>
    <w:rPr>
      <w:color w:val="444444"/>
      <w:sz w:val="14"/>
      <w:szCs w:val="14"/>
      <w:u w:val="none"/>
    </w:rPr>
  </w:style>
  <w:style w:type="character" w:styleId="17">
    <w:name w:val="Hyperlink"/>
    <w:basedOn w:val="15"/>
    <w:qFormat/>
    <w:uiPriority w:val="0"/>
    <w:rPr>
      <w:color w:val="444444"/>
      <w:sz w:val="14"/>
      <w:szCs w:val="14"/>
      <w:u w:val="none"/>
    </w:rPr>
  </w:style>
  <w:style w:type="character" w:customStyle="1" w:styleId="18">
    <w:name w:val="hover16"/>
    <w:basedOn w:val="15"/>
    <w:qFormat/>
    <w:uiPriority w:val="0"/>
  </w:style>
  <w:style w:type="character" w:customStyle="1" w:styleId="19">
    <w:name w:val="页眉 Char"/>
    <w:basedOn w:val="15"/>
    <w:link w:val="9"/>
    <w:qFormat/>
    <w:uiPriority w:val="0"/>
    <w:rPr>
      <w:rFonts w:asciiTheme="minorHAnsi" w:hAnsiTheme="minorHAnsi" w:eastAsiaTheme="minorEastAsia" w:cstheme="minorBidi"/>
      <w:kern w:val="2"/>
      <w:sz w:val="18"/>
      <w:szCs w:val="18"/>
    </w:rPr>
  </w:style>
  <w:style w:type="character" w:customStyle="1" w:styleId="20">
    <w:name w:val="页脚 Char"/>
    <w:basedOn w:val="15"/>
    <w:link w:val="8"/>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1</Pages>
  <Words>514</Words>
  <Characters>613</Characters>
  <Lines>1</Lines>
  <Paragraphs>1</Paragraphs>
  <TotalTime>1</TotalTime>
  <ScaleCrop>false</ScaleCrop>
  <LinksUpToDate>false</LinksUpToDate>
  <CharactersWithSpaces>649</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333</cp:lastModifiedBy>
  <dcterms:modified xsi:type="dcterms:W3CDTF">2022-07-11T01:31:45Z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8F0D2F0E9A9C422E937DD108C3D5759B</vt:lpwstr>
  </property>
</Properties>
</file>