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郑州某部保密档案室建设集中采购项目中标公告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一、项目基本情况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 xml:space="preserve">1、采购项目编号：2022-JWHEXL-W1017  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2、采购项目名称：郑州某部保密档案室建设集中采购项目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 xml:space="preserve">3、采购方式：公开招标 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4、招标公告发布日期：2022年5月26日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5、评审日期：2022年6月17日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 xml:space="preserve">二、采购项目用途、数量、简要技术要求、合同履行日期： 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440" w:lineRule="exact"/>
        <w:ind w:firstLine="440"/>
        <w:textAlignment w:val="auto"/>
        <w:rPr>
          <w:rFonts w:hint="eastAsia" w:ascii="微软雅黑" w:hAnsi="微软雅黑" w:eastAsia="微软雅黑" w:cs="微软雅黑"/>
          <w:color w:val="auto"/>
          <w:spacing w:val="0"/>
          <w:w w:val="100"/>
          <w:sz w:val="22"/>
          <w:szCs w:val="22"/>
          <w:lang w:val="zh-CN" w:eastAsia="zh-CN"/>
        </w:rPr>
      </w:pPr>
      <w:r>
        <w:rPr>
          <w:rFonts w:hint="eastAsia" w:ascii="微软雅黑" w:hAnsi="微软雅黑" w:eastAsia="微软雅黑" w:cs="微软雅黑"/>
          <w:color w:val="auto"/>
          <w:spacing w:val="0"/>
          <w:w w:val="100"/>
          <w:sz w:val="22"/>
          <w:szCs w:val="22"/>
          <w:lang w:val="zh-CN" w:eastAsia="zh-CN"/>
        </w:rPr>
        <w:t>（1）实施范围：保密档案室建设集中采购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440" w:lineRule="exact"/>
        <w:ind w:firstLine="440"/>
        <w:textAlignment w:val="auto"/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zh-CN" w:eastAsia="zh-CN" w:bidi="zh-CN"/>
        </w:rPr>
      </w:pPr>
      <w:r>
        <w:rPr>
          <w:rFonts w:hint="eastAsia" w:ascii="微软雅黑" w:hAnsi="微软雅黑" w:eastAsia="微软雅黑" w:cs="微软雅黑"/>
          <w:color w:val="auto"/>
          <w:spacing w:val="0"/>
          <w:w w:val="100"/>
          <w:sz w:val="22"/>
          <w:szCs w:val="22"/>
          <w:lang w:val="zh-CN" w:eastAsia="zh-CN"/>
        </w:rPr>
        <w:t>（</w:t>
      </w:r>
      <w:r>
        <w:rPr>
          <w:rFonts w:hint="eastAsia" w:ascii="微软雅黑" w:hAnsi="微软雅黑" w:eastAsia="微软雅黑" w:cs="微软雅黑"/>
          <w:color w:val="auto"/>
          <w:spacing w:val="0"/>
          <w:w w:val="100"/>
          <w:sz w:val="22"/>
          <w:szCs w:val="22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color w:val="auto"/>
          <w:spacing w:val="0"/>
          <w:w w:val="100"/>
          <w:sz w:val="22"/>
          <w:szCs w:val="22"/>
          <w:lang w:val="zh-CN" w:eastAsia="zh-CN"/>
        </w:rPr>
        <w:t>）采购需求：保密档案室建设集中采购（具体内容详见第五部分招标项目采购需求）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440" w:lineRule="exact"/>
        <w:ind w:left="0" w:leftChars="0" w:firstLine="440" w:firstLineChars="200"/>
        <w:jc w:val="left"/>
        <w:textAlignment w:val="auto"/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zh-CN" w:eastAsia="zh-CN" w:bidi="zh-CN"/>
        </w:rPr>
      </w:pPr>
      <w:r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zh-CN" w:eastAsia="zh-CN" w:bidi="zh-CN"/>
        </w:rPr>
        <w:t>（</w:t>
      </w:r>
      <w:r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en-US" w:eastAsia="zh-CN" w:bidi="zh-CN"/>
        </w:rPr>
        <w:t>3</w:t>
      </w:r>
      <w:r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zh-CN" w:eastAsia="zh-CN" w:bidi="zh-CN"/>
        </w:rPr>
        <w:t>）交货地点：采购人指定地点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left="0" w:leftChars="0" w:right="0" w:firstLine="440" w:firstLineChars="200"/>
        <w:textAlignment w:val="auto"/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zh-CN" w:eastAsia="zh-CN" w:bidi="zh-CN"/>
        </w:rPr>
      </w:pPr>
      <w:r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zh-CN" w:eastAsia="zh-CN" w:bidi="zh-CN"/>
        </w:rPr>
        <w:t>（</w:t>
      </w:r>
      <w:r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en-US" w:eastAsia="zh-CN" w:bidi="zh-CN"/>
        </w:rPr>
        <w:t>4</w:t>
      </w:r>
      <w:r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zh-CN" w:eastAsia="zh-CN" w:bidi="zh-CN"/>
        </w:rPr>
        <w:t>）质量要求：合格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left="0" w:leftChars="0" w:right="0" w:firstLine="440" w:firstLineChars="200"/>
        <w:textAlignment w:val="auto"/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en-US" w:eastAsia="zh-CN" w:bidi="zh-CN"/>
        </w:rPr>
      </w:pPr>
      <w:r>
        <w:rPr>
          <w:rFonts w:hint="eastAsia" w:ascii="微软雅黑" w:hAnsi="微软雅黑" w:eastAsia="微软雅黑" w:cs="微软雅黑"/>
          <w:snapToGrid/>
          <w:color w:val="auto"/>
          <w:spacing w:val="0"/>
          <w:w w:val="100"/>
          <w:kern w:val="0"/>
          <w:sz w:val="22"/>
          <w:szCs w:val="22"/>
          <w:lang w:val="en-US" w:eastAsia="zh-CN" w:bidi="zh-CN"/>
        </w:rPr>
        <w:t>（5）合同履行期限（交货及完工期）：签订合同后30日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 xml:space="preserve">三、中标情况 </w:t>
      </w:r>
    </w:p>
    <w:tbl>
      <w:tblPr>
        <w:tblStyle w:val="13"/>
        <w:tblW w:w="10018" w:type="dxa"/>
        <w:tblCellSpacing w:w="0" w:type="dxa"/>
        <w:tblInd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7"/>
        <w:gridCol w:w="1102"/>
        <w:gridCol w:w="1727"/>
        <w:gridCol w:w="1380"/>
        <w:gridCol w:w="1233"/>
        <w:gridCol w:w="1259"/>
        <w:gridCol w:w="15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tblCellSpacing w:w="0" w:type="dxa"/>
        </w:trPr>
        <w:tc>
          <w:tcPr>
            <w:tcW w:w="17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包号</w:t>
            </w:r>
          </w:p>
        </w:tc>
        <w:tc>
          <w:tcPr>
            <w:tcW w:w="28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采购内容</w:t>
            </w: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供应商名称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地址</w:t>
            </w:r>
          </w:p>
        </w:tc>
        <w:tc>
          <w:tcPr>
            <w:tcW w:w="12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  <w:lang w:eastAsia="zh-CN"/>
              </w:rPr>
              <w:t>中标</w:t>
            </w: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金额</w:t>
            </w:r>
          </w:p>
        </w:tc>
        <w:tc>
          <w:tcPr>
            <w:tcW w:w="15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单位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tblCellSpacing w:w="0" w:type="dxa"/>
        </w:trPr>
        <w:tc>
          <w:tcPr>
            <w:tcW w:w="176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lang w:val="en-US" w:eastAsia="zh-CN"/>
              </w:rPr>
              <w:t>2022-JWHEXL-W1017</w:t>
            </w:r>
          </w:p>
        </w:tc>
        <w:tc>
          <w:tcPr>
            <w:tcW w:w="282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zh-CN" w:eastAsia="zh-CN"/>
              </w:rPr>
              <w:t>保密档案室建设集中采购（具体内容详见第五部分招标项目采购需求）</w:t>
            </w:r>
          </w:p>
        </w:tc>
        <w:tc>
          <w:tcPr>
            <w:tcW w:w="13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江西泽山智能科技有限公司</w:t>
            </w:r>
          </w:p>
        </w:tc>
        <w:tc>
          <w:tcPr>
            <w:tcW w:w="1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江西省宜春市樟树市四特大道202号（新天国际）B7幢2层211、212号</w:t>
            </w:r>
          </w:p>
        </w:tc>
        <w:tc>
          <w:tcPr>
            <w:tcW w:w="12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叁拾叁万玖仟玖佰玖拾捌元整（￥339998.00）</w:t>
            </w:r>
          </w:p>
        </w:tc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tblCellSpacing w:w="0" w:type="dxa"/>
        </w:trPr>
        <w:tc>
          <w:tcPr>
            <w:tcW w:w="176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序号</w:t>
            </w:r>
          </w:p>
        </w:tc>
        <w:tc>
          <w:tcPr>
            <w:tcW w:w="172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名称</w:t>
            </w:r>
          </w:p>
        </w:tc>
        <w:tc>
          <w:tcPr>
            <w:tcW w:w="13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  <w:lang w:eastAsia="zh-CN"/>
              </w:rPr>
              <w:t>服务</w:t>
            </w: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范围</w:t>
            </w:r>
          </w:p>
        </w:tc>
        <w:tc>
          <w:tcPr>
            <w:tcW w:w="1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  <w:lang w:val="en-US" w:eastAsia="zh-CN"/>
              </w:rPr>
              <w:t>服务要求</w:t>
            </w:r>
          </w:p>
        </w:tc>
        <w:tc>
          <w:tcPr>
            <w:tcW w:w="12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  <w:lang w:val="en-US" w:eastAsia="zh-CN"/>
              </w:rPr>
              <w:t>服务时间</w:t>
            </w:r>
          </w:p>
        </w:tc>
        <w:tc>
          <w:tcPr>
            <w:tcW w:w="15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  <w:lang w:val="en-US" w:eastAsia="zh-CN"/>
              </w:rPr>
              <w:t>服务标准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tblCellSpacing w:w="0" w:type="dxa"/>
        </w:trPr>
        <w:tc>
          <w:tcPr>
            <w:tcW w:w="176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  <w:t>1</w:t>
            </w:r>
          </w:p>
        </w:tc>
        <w:tc>
          <w:tcPr>
            <w:tcW w:w="172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郑州某部保密档案室建设集中采购项目</w:t>
            </w:r>
          </w:p>
        </w:tc>
        <w:tc>
          <w:tcPr>
            <w:tcW w:w="13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eastAsia="zh-CN"/>
              </w:rPr>
              <w:t>详见附件</w:t>
            </w:r>
          </w:p>
        </w:tc>
        <w:tc>
          <w:tcPr>
            <w:tcW w:w="1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eastAsia="zh-CN"/>
              </w:rPr>
              <w:t>详见附件</w:t>
            </w:r>
          </w:p>
        </w:tc>
        <w:tc>
          <w:tcPr>
            <w:tcW w:w="12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napToGrid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zh-CN"/>
              </w:rPr>
              <w:t>签订合同后30日</w:t>
            </w:r>
          </w:p>
        </w:tc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napToGrid/>
                <w:color w:val="auto"/>
                <w:spacing w:val="0"/>
                <w:w w:val="100"/>
                <w:kern w:val="0"/>
                <w:sz w:val="22"/>
                <w:szCs w:val="22"/>
                <w:lang w:val="zh-CN" w:eastAsia="zh-CN" w:bidi="zh-CN"/>
              </w:rPr>
              <w:t>合格</w:t>
            </w:r>
          </w:p>
        </w:tc>
      </w:tr>
    </w:tbl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四、评审专家名单：田煜（组长）、范惠君、刘晓霞、李翠玲、章银良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 w:rightChars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五、代理服务收费标准及金额：参考计价格[2002]1980号文规定；金额：</w:t>
      </w:r>
      <w:r>
        <w:rPr>
          <w:rFonts w:hint="eastAsia" w:ascii="微软雅黑" w:hAnsi="微软雅黑" w:eastAsia="微软雅黑" w:cs="微软雅黑"/>
          <w:color w:val="auto"/>
          <w:sz w:val="22"/>
          <w:szCs w:val="22"/>
          <w:u w:val="single"/>
          <w:lang w:val="en-US" w:eastAsia="zh-CN"/>
        </w:rPr>
        <w:t xml:space="preserve"> 5200.00 </w:t>
      </w: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元；由中标单位在领取中标通知书时向代理机构缴纳。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六、中标公告发布的媒介及中标公告期限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 w:firstLine="440" w:firstLineChars="20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本次中标公告在《河南省政府采购网》、《郑州市政府采购网》、《“阳光易招”公共资源交易平台》、《武警河南总队强军网》</w:t>
      </w:r>
      <w:r>
        <w:rPr>
          <w:rFonts w:hint="eastAsia" w:ascii="微软雅黑" w:hAnsi="微软雅黑" w:eastAsia="微软雅黑" w:cs="微软雅黑"/>
          <w:color w:val="auto"/>
          <w:sz w:val="22"/>
          <w:szCs w:val="22"/>
          <w:lang w:eastAsia="zh-CN"/>
        </w:rPr>
        <w:t>上发布，</w:t>
      </w: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 xml:space="preserve">中标公告期限为1个工作日。 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 xml:space="preserve">七、凡对本次公告内容提出询问，请按以下方式联系 </w:t>
      </w:r>
    </w:p>
    <w:p>
      <w:pPr>
        <w:spacing w:line="440" w:lineRule="exact"/>
        <w:ind w:firstLine="440" w:firstLineChars="200"/>
        <w:rPr>
          <w:rFonts w:ascii="微软雅黑" w:hAnsi="微软雅黑" w:eastAsia="微软雅黑" w:cs="微软雅黑"/>
          <w:color w:val="auto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highlight w:val="none"/>
          <w:lang w:eastAsia="zh-CN"/>
        </w:rPr>
        <w:t>招标人：郑州某部</w:t>
      </w:r>
    </w:p>
    <w:p>
      <w:pPr>
        <w:spacing w:line="440" w:lineRule="exact"/>
        <w:ind w:firstLine="440" w:firstLineChars="200"/>
        <w:rPr>
          <w:rFonts w:ascii="微软雅黑" w:hAnsi="微软雅黑" w:eastAsia="微软雅黑" w:cs="微软雅黑"/>
          <w:color w:val="auto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highlight w:val="none"/>
          <w:lang w:eastAsia="zh-CN"/>
        </w:rPr>
        <w:t>地址：郑州市</w:t>
      </w:r>
    </w:p>
    <w:p>
      <w:pPr>
        <w:spacing w:line="440" w:lineRule="exact"/>
        <w:ind w:firstLine="440" w:firstLineChars="200"/>
        <w:rPr>
          <w:rFonts w:hint="eastAsia" w:ascii="微软雅黑" w:hAnsi="微软雅黑" w:eastAsia="微软雅黑" w:cs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highlight w:val="none"/>
          <w:lang w:eastAsia="zh-CN"/>
        </w:rPr>
        <w:t>联系人：袁先生</w:t>
      </w:r>
    </w:p>
    <w:p>
      <w:pPr>
        <w:spacing w:line="440" w:lineRule="exact"/>
        <w:ind w:firstLine="440" w:firstLineChars="200"/>
        <w:rPr>
          <w:rFonts w:hint="default" w:ascii="微软雅黑" w:hAnsi="微软雅黑" w:eastAsia="微软雅黑" w:cs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highlight w:val="none"/>
          <w:lang w:val="en-US" w:eastAsia="zh-CN"/>
        </w:rPr>
        <w:t>联系</w:t>
      </w:r>
      <w:r>
        <w:rPr>
          <w:rFonts w:hint="eastAsia" w:ascii="微软雅黑" w:hAnsi="微软雅黑" w:eastAsia="微软雅黑" w:cs="微软雅黑"/>
          <w:color w:val="auto"/>
          <w:highlight w:val="none"/>
          <w:lang w:eastAsia="zh-CN"/>
        </w:rPr>
        <w:t>电话：</w:t>
      </w:r>
      <w:r>
        <w:rPr>
          <w:rFonts w:hint="eastAsia" w:ascii="微软雅黑" w:hAnsi="微软雅黑" w:eastAsia="微软雅黑" w:cs="微软雅黑"/>
          <w:color w:val="auto"/>
          <w:highlight w:val="none"/>
          <w:lang w:val="en-US" w:eastAsia="zh-CN"/>
        </w:rPr>
        <w:t>13838354275</w:t>
      </w:r>
    </w:p>
    <w:p>
      <w:pPr>
        <w:spacing w:line="440" w:lineRule="exact"/>
        <w:ind w:firstLine="440" w:firstLineChars="200"/>
        <w:rPr>
          <w:rFonts w:ascii="微软雅黑" w:hAnsi="微软雅黑" w:eastAsia="微软雅黑" w:cs="微软雅黑"/>
          <w:color w:val="auto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highlight w:val="none"/>
          <w:lang w:eastAsia="zh-CN"/>
        </w:rPr>
        <w:t>代理机构：河南梓睿工程管理服务有限公司</w:t>
      </w:r>
    </w:p>
    <w:p>
      <w:pPr>
        <w:spacing w:line="440" w:lineRule="exact"/>
        <w:ind w:firstLine="440" w:firstLineChars="200"/>
        <w:rPr>
          <w:rFonts w:ascii="微软雅黑" w:hAnsi="微软雅黑" w:eastAsia="微软雅黑" w:cs="微软雅黑"/>
          <w:color w:val="auto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highlight w:val="none"/>
          <w:lang w:eastAsia="zh-CN"/>
        </w:rPr>
        <w:t>地址：河南省新乡市红旗区洪门社区42排2号(107以西)</w:t>
      </w:r>
    </w:p>
    <w:p>
      <w:pPr>
        <w:spacing w:line="440" w:lineRule="exact"/>
        <w:ind w:firstLine="440" w:firstLineChars="200"/>
        <w:rPr>
          <w:rFonts w:hint="eastAsia" w:ascii="微软雅黑" w:hAnsi="微软雅黑" w:eastAsia="微软雅黑" w:cs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highlight w:val="none"/>
          <w:lang w:eastAsia="zh-CN"/>
        </w:rPr>
        <w:t>联系人：王文静</w:t>
      </w:r>
    </w:p>
    <w:p>
      <w:pPr>
        <w:spacing w:line="440" w:lineRule="exact"/>
        <w:ind w:firstLine="440" w:firstLineChars="200"/>
        <w:rPr>
          <w:rFonts w:hint="eastAsia" w:ascii="微软雅黑" w:hAnsi="微软雅黑" w:eastAsia="微软雅黑" w:cs="微软雅黑"/>
          <w:color w:val="auto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highlight w:val="none"/>
          <w:lang w:eastAsia="zh-CN"/>
        </w:rPr>
        <w:t>联系电话：15993088366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left="0" w:right="0" w:firstLine="442"/>
        <w:jc w:val="right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left="0" w:right="0" w:firstLine="442"/>
        <w:jc w:val="right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河南梓睿工程管理服务有限公司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left="0" w:right="0" w:firstLine="442"/>
        <w:jc w:val="right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  <w:t>2022年6月20日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color w:val="auto"/>
          <w:sz w:val="22"/>
          <w:szCs w:val="22"/>
          <w:lang w:val="en-US" w:eastAsia="zh-CN"/>
        </w:rPr>
      </w:pPr>
    </w:p>
    <w:p>
      <w:pPr>
        <w:pStyle w:val="3"/>
        <w:rPr>
          <w:rFonts w:hint="eastAsia"/>
          <w:lang w:val="zh-CN" w:eastAsia="zh-CN"/>
        </w:rPr>
      </w:pPr>
    </w:p>
    <w:sectPr>
      <w:footerReference r:id="rId3" w:type="default"/>
      <w:pgSz w:w="11906" w:h="16838"/>
      <w:pgMar w:top="1220" w:right="1306" w:bottom="1440" w:left="11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yMjdkY2M4YzhlZmUzYzRmZjY2YjQ3YWI3OTkyMTYifQ=="/>
  </w:docVars>
  <w:rsids>
    <w:rsidRoot w:val="43C36A78"/>
    <w:rsid w:val="00F314A9"/>
    <w:rsid w:val="086F3305"/>
    <w:rsid w:val="131235D6"/>
    <w:rsid w:val="1325547C"/>
    <w:rsid w:val="15002B21"/>
    <w:rsid w:val="1E9E73F3"/>
    <w:rsid w:val="2133236F"/>
    <w:rsid w:val="21F337A2"/>
    <w:rsid w:val="25D76CA6"/>
    <w:rsid w:val="29786978"/>
    <w:rsid w:val="29EF3012"/>
    <w:rsid w:val="32495613"/>
    <w:rsid w:val="38B64369"/>
    <w:rsid w:val="3F493710"/>
    <w:rsid w:val="43523DD1"/>
    <w:rsid w:val="43C36A78"/>
    <w:rsid w:val="44FA0006"/>
    <w:rsid w:val="45770D8A"/>
    <w:rsid w:val="45EB1C83"/>
    <w:rsid w:val="465B4556"/>
    <w:rsid w:val="47CE6D2D"/>
    <w:rsid w:val="504657D3"/>
    <w:rsid w:val="58550F0B"/>
    <w:rsid w:val="59B6305A"/>
    <w:rsid w:val="5F7A6BDD"/>
    <w:rsid w:val="5FA02094"/>
    <w:rsid w:val="610954B0"/>
    <w:rsid w:val="629E6475"/>
    <w:rsid w:val="66754F1F"/>
    <w:rsid w:val="68E3331E"/>
    <w:rsid w:val="6B6D17B0"/>
    <w:rsid w:val="704D4F61"/>
    <w:rsid w:val="78065346"/>
    <w:rsid w:val="78876059"/>
    <w:rsid w:val="7FC7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1"/>
    <w:pPr>
      <w:spacing w:before="41"/>
      <w:ind w:right="1167"/>
      <w:jc w:val="center"/>
      <w:outlineLvl w:val="1"/>
    </w:pPr>
    <w:rPr>
      <w:b/>
      <w:bCs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</w:style>
  <w:style w:type="paragraph" w:styleId="4">
    <w:name w:val="Body Text"/>
    <w:basedOn w:val="1"/>
    <w:next w:val="1"/>
    <w:qFormat/>
    <w:uiPriority w:val="1"/>
    <w:rPr>
      <w:sz w:val="21"/>
      <w:szCs w:val="21"/>
    </w:rPr>
  </w:style>
  <w:style w:type="paragraph" w:styleId="5">
    <w:name w:val="Body Text Indent"/>
    <w:basedOn w:val="1"/>
    <w:next w:val="6"/>
    <w:qFormat/>
    <w:uiPriority w:val="0"/>
    <w:pPr>
      <w:spacing w:after="120" w:afterLines="0"/>
      <w:ind w:left="420" w:leftChars="200"/>
    </w:p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2"/>
    <w:basedOn w:val="1"/>
    <w:qFormat/>
    <w:uiPriority w:val="99"/>
    <w:pPr>
      <w:tabs>
        <w:tab w:val="left" w:pos="540"/>
      </w:tabs>
      <w:spacing w:line="360" w:lineRule="auto"/>
    </w:pPr>
    <w:rPr>
      <w:kern w:val="0"/>
      <w:sz w:val="24"/>
    </w:rPr>
  </w:style>
  <w:style w:type="paragraph" w:styleId="10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4"/>
    <w:next w:val="1"/>
    <w:qFormat/>
    <w:uiPriority w:val="0"/>
    <w:pPr>
      <w:ind w:firstLine="420" w:firstLineChars="100"/>
    </w:pPr>
    <w:rPr>
      <w:rFonts w:hAnsi="Times New Roman" w:cs="Times New Roman"/>
      <w:sz w:val="34"/>
      <w:szCs w:val="20"/>
    </w:rPr>
  </w:style>
  <w:style w:type="paragraph" w:styleId="12">
    <w:name w:val="Body Text First Indent 2"/>
    <w:basedOn w:val="5"/>
    <w:next w:val="1"/>
    <w:qFormat/>
    <w:uiPriority w:val="99"/>
    <w:pPr>
      <w:ind w:firstLine="420" w:firstLineChars="200"/>
    </w:p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FollowedHyperlink"/>
    <w:basedOn w:val="14"/>
    <w:qFormat/>
    <w:uiPriority w:val="0"/>
    <w:rPr>
      <w:color w:val="800080"/>
      <w:u w:val="none"/>
    </w:rPr>
  </w:style>
  <w:style w:type="character" w:styleId="17">
    <w:name w:val="Emphasis"/>
    <w:basedOn w:val="14"/>
    <w:qFormat/>
    <w:uiPriority w:val="0"/>
    <w:rPr>
      <w:i/>
    </w:rPr>
  </w:style>
  <w:style w:type="character" w:styleId="18">
    <w:name w:val="HTML Typewriter"/>
    <w:basedOn w:val="14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HTML Keyboard"/>
    <w:basedOn w:val="14"/>
    <w:qFormat/>
    <w:uiPriority w:val="0"/>
    <w:rPr>
      <w:rFonts w:ascii="monospace" w:hAnsi="monospace" w:eastAsia="monospace" w:cs="monospace"/>
      <w:sz w:val="20"/>
    </w:rPr>
  </w:style>
  <w:style w:type="character" w:styleId="23">
    <w:name w:val="HTML Sample"/>
    <w:basedOn w:val="14"/>
    <w:qFormat/>
    <w:uiPriority w:val="0"/>
    <w:rPr>
      <w:rFonts w:hint="default" w:ascii="monospace" w:hAnsi="monospace" w:eastAsia="monospace" w:cs="monospace"/>
    </w:rPr>
  </w:style>
  <w:style w:type="paragraph" w:customStyle="1" w:styleId="24">
    <w:name w:val="cjk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5">
    <w:name w:val="Default"/>
    <w:next w:val="26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6">
    <w:name w:val="大标题"/>
    <w:basedOn w:val="1"/>
    <w:next w:val="12"/>
    <w:qFormat/>
    <w:uiPriority w:val="0"/>
    <w:pPr>
      <w:jc w:val="center"/>
    </w:pPr>
    <w:rPr>
      <w:rFonts w:ascii="Arial" w:hAnsi="Arial" w:eastAsia="宋体"/>
      <w:b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713</Words>
  <Characters>813</Characters>
  <Lines>0</Lines>
  <Paragraphs>0</Paragraphs>
  <TotalTime>9</TotalTime>
  <ScaleCrop>false</ScaleCrop>
  <LinksUpToDate>false</LinksUpToDate>
  <CharactersWithSpaces>822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2019-07-18T15:53:00Z</dcterms:created>
  <dc:creator>小事</dc:creator>
  <cp:lastModifiedBy>追梦人生</cp:lastModifiedBy>
  <cp:lastPrinted>2022-06-17T06:05:00Z</cp:lastPrinted>
  <dcterms:modified xsi:type="dcterms:W3CDTF">2022-06-20T07:06:43Z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F5596A231DC444C38F27F917CA52BB0F</vt:lpwstr>
  </property>
</Properties>
</file>