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b/>
          <w:bCs/>
          <w:sz w:val="30"/>
          <w:szCs w:val="30"/>
        </w:rPr>
      </w:pPr>
      <w:r>
        <w:rPr>
          <w:rFonts w:hint="eastAsia" w:asciiTheme="minorEastAsia" w:hAnsiTheme="minorEastAsia"/>
          <w:b/>
          <w:bCs/>
          <w:sz w:val="30"/>
          <w:szCs w:val="30"/>
        </w:rPr>
        <w:t>台前农商银行吴坝支行网点装修项目招标文件</w:t>
      </w:r>
    </w:p>
    <w:p>
      <w:pPr>
        <w:spacing w:line="360" w:lineRule="auto"/>
        <w:jc w:val="center"/>
        <w:rPr>
          <w:rFonts w:asciiTheme="minorEastAsia" w:hAnsiTheme="minorEastAsia"/>
          <w:b/>
          <w:bCs/>
          <w:sz w:val="30"/>
          <w:szCs w:val="30"/>
        </w:rPr>
      </w:pPr>
      <w:r>
        <w:rPr>
          <w:rFonts w:hint="eastAsia" w:asciiTheme="minorEastAsia" w:hAnsiTheme="minorEastAsia"/>
          <w:b/>
          <w:bCs/>
          <w:sz w:val="30"/>
          <w:szCs w:val="30"/>
          <w:lang w:eastAsia="zh-CN"/>
        </w:rPr>
        <w:t>变更</w:t>
      </w:r>
      <w:r>
        <w:rPr>
          <w:rFonts w:hint="eastAsia" w:asciiTheme="minorEastAsia" w:hAnsiTheme="minorEastAsia"/>
          <w:b/>
          <w:bCs/>
          <w:sz w:val="30"/>
          <w:szCs w:val="30"/>
        </w:rPr>
        <w:t>公告</w:t>
      </w:r>
    </w:p>
    <w:p>
      <w:pPr>
        <w:spacing w:line="360" w:lineRule="auto"/>
        <w:ind w:firstLine="420" w:firstLineChars="200"/>
        <w:rPr>
          <w:rFonts w:asciiTheme="minorEastAsia" w:hAnsiTheme="minorEastAsia"/>
          <w:szCs w:val="21"/>
        </w:rPr>
      </w:pPr>
      <w:r>
        <w:rPr>
          <w:rFonts w:hint="eastAsia"/>
        </w:rPr>
        <w:t>河南省伟信招标管理咨询有限公司</w:t>
      </w:r>
      <w:r>
        <w:rPr>
          <w:rFonts w:hint="eastAsia" w:asciiTheme="minorEastAsia" w:hAnsiTheme="minorEastAsia"/>
          <w:szCs w:val="21"/>
        </w:rPr>
        <w:t>受河南台前农村商业银行股份有限公司的委托，就台前农商银行吴坝支行网点装修项目进行公开招标，于2019年10月</w:t>
      </w:r>
      <w:r>
        <w:rPr>
          <w:rFonts w:hint="eastAsia" w:asciiTheme="minorEastAsia" w:hAnsiTheme="minorEastAsia"/>
          <w:szCs w:val="21"/>
          <w:lang w:val="en-US" w:eastAsia="zh-CN"/>
        </w:rPr>
        <w:t>28</w:t>
      </w:r>
      <w:r>
        <w:rPr>
          <w:rFonts w:hint="eastAsia" w:asciiTheme="minorEastAsia" w:hAnsiTheme="minorEastAsia"/>
          <w:szCs w:val="21"/>
        </w:rPr>
        <w:t>日发布了招标公告，现对招标文件部分内容进行变更。</w:t>
      </w:r>
    </w:p>
    <w:p>
      <w:pPr>
        <w:spacing w:line="360" w:lineRule="auto"/>
        <w:rPr>
          <w:rFonts w:hint="eastAsia" w:asciiTheme="minorEastAsia" w:hAnsiTheme="minorEastAsia"/>
          <w:b/>
          <w:szCs w:val="21"/>
        </w:rPr>
      </w:pPr>
      <w:r>
        <w:rPr>
          <w:rFonts w:hint="eastAsia" w:asciiTheme="minorEastAsia" w:hAnsiTheme="minorEastAsia"/>
          <w:b/>
          <w:szCs w:val="21"/>
        </w:rPr>
        <w:t>一、原招标公告主要信息：</w:t>
      </w:r>
    </w:p>
    <w:p>
      <w:pPr>
        <w:spacing w:line="360" w:lineRule="auto"/>
        <w:ind w:firstLine="404" w:firstLineChars="200"/>
        <w:rPr>
          <w:rFonts w:hint="eastAsia" w:asciiTheme="minorEastAsia" w:hAnsiTheme="minorEastAsia"/>
          <w:spacing w:val="-4"/>
          <w:szCs w:val="21"/>
        </w:rPr>
      </w:pPr>
      <w:r>
        <w:rPr>
          <w:rFonts w:hint="eastAsia" w:asciiTheme="minorEastAsia" w:hAnsiTheme="minorEastAsia"/>
          <w:spacing w:val="-4"/>
          <w:szCs w:val="21"/>
        </w:rPr>
        <w:t>原招标项目名称：台前农商银行吴坝支行网点装修项目</w:t>
      </w:r>
    </w:p>
    <w:p>
      <w:pPr>
        <w:spacing w:line="360" w:lineRule="auto"/>
        <w:ind w:firstLine="420" w:firstLineChars="200"/>
        <w:rPr>
          <w:rFonts w:ascii="宋体" w:hAnsi="宋体" w:cs="宋体"/>
          <w:b/>
          <w:kern w:val="0"/>
          <w:sz w:val="24"/>
          <w:lang w:bidi="ar"/>
        </w:rPr>
      </w:pPr>
      <w:r>
        <w:rPr>
          <w:rFonts w:hint="eastAsia" w:asciiTheme="minorEastAsia" w:hAnsiTheme="minorEastAsia"/>
          <w:szCs w:val="21"/>
        </w:rPr>
        <w:t>原招标项目编号：</w:t>
      </w:r>
      <w:r>
        <w:rPr>
          <w:rFonts w:hint="eastAsia" w:asciiTheme="minorEastAsia" w:hAnsiTheme="minorEastAsia"/>
          <w:spacing w:val="-4"/>
          <w:szCs w:val="21"/>
        </w:rPr>
        <w:t>WX2019-1933</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原公告日期：2019年10月</w:t>
      </w:r>
      <w:r>
        <w:rPr>
          <w:rFonts w:hint="eastAsia" w:asciiTheme="minorEastAsia" w:hAnsiTheme="minorEastAsia"/>
          <w:szCs w:val="21"/>
          <w:lang w:val="en-US" w:eastAsia="zh-CN"/>
        </w:rPr>
        <w:t>28</w:t>
      </w:r>
      <w:r>
        <w:rPr>
          <w:rFonts w:hint="eastAsia" w:asciiTheme="minorEastAsia" w:hAnsiTheme="minorEastAsia"/>
          <w:szCs w:val="21"/>
        </w:rPr>
        <w:t>日</w:t>
      </w:r>
    </w:p>
    <w:p>
      <w:pPr>
        <w:spacing w:line="360" w:lineRule="auto"/>
        <w:ind w:firstLine="420" w:firstLineChars="200"/>
        <w:rPr>
          <w:rFonts w:asciiTheme="minorEastAsia" w:hAnsiTheme="minorEastAsia"/>
          <w:szCs w:val="21"/>
        </w:rPr>
      </w:pPr>
      <w:r>
        <w:rPr>
          <w:rFonts w:hint="eastAsia" w:asciiTheme="minorEastAsia" w:hAnsiTheme="minorEastAsia"/>
          <w:szCs w:val="21"/>
        </w:rPr>
        <w:t>原公告媒体：</w:t>
      </w:r>
      <w:r>
        <w:rPr>
          <w:rFonts w:hint="eastAsia" w:ascii="宋体" w:hAnsi="宋体" w:cs="宋体"/>
          <w:kern w:val="0"/>
          <w:szCs w:val="21"/>
          <w:lang w:bidi="ar"/>
        </w:rPr>
        <w:t>《河南省电子招标投标公共服务平台》、《阳光易招公共资源交易平台》</w:t>
      </w:r>
    </w:p>
    <w:p>
      <w:pPr>
        <w:spacing w:line="360" w:lineRule="auto"/>
        <w:rPr>
          <w:rFonts w:asciiTheme="minorEastAsia" w:hAnsiTheme="minorEastAsia"/>
          <w:b/>
          <w:szCs w:val="21"/>
        </w:rPr>
      </w:pPr>
      <w:r>
        <w:rPr>
          <w:rFonts w:hint="eastAsia" w:asciiTheme="minorEastAsia" w:hAnsiTheme="minorEastAsia"/>
          <w:b/>
          <w:szCs w:val="21"/>
        </w:rPr>
        <w:t>二、变更内容</w:t>
      </w:r>
    </w:p>
    <w:p>
      <w:pPr>
        <w:pStyle w:val="10"/>
        <w:numPr>
          <w:ilvl w:val="0"/>
          <w:numId w:val="0"/>
        </w:numPr>
        <w:ind w:leftChars="0"/>
        <w:rPr>
          <w:b/>
          <w:sz w:val="28"/>
        </w:rPr>
      </w:pPr>
      <w:r>
        <w:rPr>
          <w:rFonts w:hint="eastAsia"/>
          <w:b/>
          <w:sz w:val="28"/>
        </w:rPr>
        <w:t>原招标文件内容</w:t>
      </w:r>
      <w:r>
        <w:rPr>
          <w:rFonts w:hint="eastAsia"/>
          <w:b/>
          <w:sz w:val="28"/>
          <w:lang w:val="en-US" w:eastAsia="zh-CN"/>
        </w:rPr>
        <w:t xml:space="preserve"> </w:t>
      </w:r>
      <w:r>
        <w:rPr>
          <w:rFonts w:hint="eastAsia"/>
          <w:b/>
          <w:sz w:val="28"/>
        </w:rPr>
        <w:t>第一章 招标公告</w:t>
      </w:r>
    </w:p>
    <w:p>
      <w:pPr>
        <w:widowControl/>
        <w:wordWrap w:val="0"/>
        <w:spacing w:line="360" w:lineRule="auto"/>
        <w:jc w:val="left"/>
        <w:rPr>
          <w:rFonts w:hint="eastAsia" w:ascii="宋体" w:hAnsi="宋体" w:cs="宋体"/>
          <w:kern w:val="0"/>
          <w:szCs w:val="21"/>
          <w:lang w:bidi="ar"/>
        </w:rPr>
      </w:pPr>
      <w:r>
        <w:rPr>
          <w:rFonts w:hint="eastAsia" w:ascii="宋体" w:hAnsi="宋体" w:cs="宋体"/>
          <w:kern w:val="0"/>
          <w:szCs w:val="21"/>
          <w:lang w:bidi="ar"/>
        </w:rPr>
        <w:t>4.1 凡有意参加本项目的投标单位，请于2019年10月29日至2019年11月04日17时30分，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w:t>
      </w:r>
    </w:p>
    <w:p>
      <w:pPr>
        <w:widowControl/>
        <w:wordWrap w:val="0"/>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3.5 投标人须提供相关主体（包括投标人、法定代表人、项目经理）在“信用中国网站（www.creditchina.gov.cn）失信被执行人、重大税收违法案件当事人名单、政府采购严重违法失信名单”情况的查询记录，经查询被列入失信被执行人、重大税收违法案件当事人名单、政府采购严重违法失信名单，不得参加本项目投标。</w:t>
      </w:r>
    </w:p>
    <w:p>
      <w:pPr>
        <w:widowControl/>
        <w:wordWrap w:val="0"/>
        <w:spacing w:line="360" w:lineRule="auto"/>
        <w:jc w:val="left"/>
        <w:rPr>
          <w:rFonts w:hint="eastAsia" w:ascii="宋体" w:hAnsi="宋体" w:eastAsia="宋体"/>
          <w:b/>
          <w:sz w:val="18"/>
          <w:szCs w:val="18"/>
        </w:rPr>
      </w:pPr>
      <w:r>
        <w:rPr>
          <w:rFonts w:hint="eastAsia"/>
          <w:b/>
          <w:sz w:val="28"/>
        </w:rPr>
        <w:t>现修改为</w:t>
      </w:r>
      <w:r>
        <w:rPr>
          <w:rFonts w:hint="eastAsia"/>
          <w:b/>
          <w:sz w:val="28"/>
          <w:lang w:val="en-US" w:eastAsia="zh-CN"/>
        </w:rPr>
        <w:t xml:space="preserve"> </w:t>
      </w:r>
      <w:r>
        <w:rPr>
          <w:rFonts w:hint="eastAsia"/>
          <w:b/>
          <w:sz w:val="28"/>
        </w:rPr>
        <w:t>第一章 招标公告</w:t>
      </w:r>
      <w:r>
        <w:rPr>
          <w:rFonts w:hint="eastAsia" w:ascii="宋体" w:hAnsi="宋体" w:eastAsia="宋体"/>
          <w:b/>
          <w:sz w:val="18"/>
          <w:szCs w:val="18"/>
        </w:rPr>
        <w:t>：</w:t>
      </w:r>
    </w:p>
    <w:p>
      <w:pPr>
        <w:widowControl/>
        <w:wordWrap w:val="0"/>
        <w:spacing w:line="360" w:lineRule="auto"/>
        <w:jc w:val="left"/>
        <w:rPr>
          <w:rFonts w:hint="eastAsia" w:ascii="宋体" w:hAnsi="宋体" w:cs="宋体"/>
          <w:kern w:val="0"/>
          <w:szCs w:val="21"/>
          <w:lang w:bidi="ar"/>
        </w:rPr>
      </w:pPr>
      <w:r>
        <w:rPr>
          <w:rFonts w:hint="eastAsia" w:ascii="宋体" w:hAnsi="宋体" w:cs="宋体"/>
          <w:kern w:val="0"/>
          <w:szCs w:val="21"/>
          <w:lang w:bidi="ar"/>
        </w:rPr>
        <w:t>4.1 凡有意参加本项目的投标单位，请于2019年10月</w:t>
      </w:r>
      <w:r>
        <w:rPr>
          <w:rFonts w:hint="eastAsia" w:ascii="宋体" w:hAnsi="宋体" w:cs="宋体"/>
          <w:kern w:val="0"/>
          <w:szCs w:val="21"/>
          <w:lang w:val="en-US" w:eastAsia="zh-CN" w:bidi="ar"/>
        </w:rPr>
        <w:t>30</w:t>
      </w:r>
      <w:r>
        <w:rPr>
          <w:rFonts w:hint="eastAsia" w:ascii="宋体" w:hAnsi="宋体" w:cs="宋体"/>
          <w:kern w:val="0"/>
          <w:szCs w:val="21"/>
          <w:lang w:bidi="ar"/>
        </w:rPr>
        <w:t>日至2019年11月0</w:t>
      </w:r>
      <w:r>
        <w:rPr>
          <w:rFonts w:hint="eastAsia" w:ascii="宋体" w:hAnsi="宋体" w:cs="宋体"/>
          <w:kern w:val="0"/>
          <w:szCs w:val="21"/>
          <w:lang w:val="en-US" w:eastAsia="zh-CN" w:bidi="ar"/>
        </w:rPr>
        <w:t>5</w:t>
      </w:r>
      <w:r>
        <w:rPr>
          <w:rFonts w:hint="eastAsia" w:ascii="宋体" w:hAnsi="宋体" w:cs="宋体"/>
          <w:kern w:val="0"/>
          <w:szCs w:val="21"/>
          <w:lang w:bidi="ar"/>
        </w:rPr>
        <w:t>日17时30分，登录“阳光易招”公共资源交易平台http://gg.sunbidding.com进行企业账号注册，并在郑州市郑东新区东风南路与创业路交汇处西南角绿地中心双子塔北塔16楼（“阳光易招”公共资源交易平台）现场办理CA数字证书及电子签章（具体办理事宜请查询“阳光易招”公共资源交易平台http://gg.sunbidding.com网站-办事指南-《CA办理流程》）；</w:t>
      </w:r>
    </w:p>
    <w:p>
      <w:pPr>
        <w:rPr>
          <w:rFonts w:ascii="宋体" w:hAnsi="宋体" w:eastAsia="宋体"/>
          <w:b/>
          <w:sz w:val="18"/>
          <w:szCs w:val="18"/>
        </w:rPr>
      </w:pPr>
      <w:r>
        <w:rPr>
          <w:rFonts w:hint="eastAsia" w:ascii="宋体" w:hAnsi="宋体" w:cs="宋体"/>
          <w:kern w:val="0"/>
          <w:szCs w:val="21"/>
          <w:lang w:bidi="ar"/>
        </w:rPr>
        <w:t>3.5 投标人须提供本项目投标截止日期前对列入失信被执行人、重大税收违法案件当事人名单的和政府采购严重违法失信行为记录名</w:t>
      </w:r>
      <w:bookmarkStart w:id="0" w:name="_GoBack"/>
      <w:bookmarkEnd w:id="0"/>
      <w:r>
        <w:rPr>
          <w:rFonts w:hint="eastAsia" w:ascii="宋体" w:hAnsi="宋体" w:cs="宋体"/>
          <w:kern w:val="0"/>
          <w:szCs w:val="21"/>
          <w:lang w:bidi="ar"/>
        </w:rPr>
        <w:t>单（处罚期限尚未届满的），拒绝参与本项目政府采购活动；【查询渠道：“信用中国”网站（www.creditchina.gov.cn）或中国政府采购网（www.ccgp.gov.cn）】；提供网页查询截图。</w:t>
      </w:r>
    </w:p>
    <w:p>
      <w:pPr>
        <w:jc w:val="right"/>
        <w:rPr>
          <w:rFonts w:hint="eastAsia" w:ascii="宋体" w:hAnsi="宋体" w:eastAsia="宋体"/>
          <w:b/>
          <w:bCs/>
          <w:sz w:val="21"/>
          <w:szCs w:val="21"/>
          <w:lang w:eastAsia="zh-CN"/>
        </w:rPr>
      </w:pPr>
      <w:r>
        <w:rPr>
          <w:rFonts w:hint="eastAsia" w:ascii="宋体" w:hAnsi="宋体" w:eastAsia="宋体"/>
          <w:b/>
          <w:bCs/>
          <w:sz w:val="21"/>
          <w:szCs w:val="21"/>
          <w:lang w:eastAsia="zh-CN"/>
        </w:rPr>
        <w:t>本项目变更文件所修改内容，适用于本项目招标文件所有相同内容</w:t>
      </w:r>
    </w:p>
    <w:p>
      <w:pPr>
        <w:jc w:val="right"/>
        <w:rPr>
          <w:rFonts w:ascii="宋体" w:hAnsi="宋体" w:eastAsia="宋体"/>
          <w:b/>
          <w:bCs/>
          <w:sz w:val="21"/>
          <w:szCs w:val="21"/>
        </w:rPr>
      </w:pPr>
      <w:r>
        <w:rPr>
          <w:rFonts w:hint="eastAsia" w:ascii="宋体" w:hAnsi="宋体" w:eastAsia="宋体"/>
          <w:b/>
          <w:bCs/>
          <w:sz w:val="21"/>
          <w:szCs w:val="21"/>
        </w:rPr>
        <w:t>招标文件其他内容不变。</w:t>
      </w:r>
    </w:p>
    <w:p>
      <w:pPr>
        <w:spacing w:line="360" w:lineRule="auto"/>
        <w:rPr>
          <w:rFonts w:asciiTheme="minorEastAsia" w:hAnsiTheme="minorEastAsia"/>
          <w:b/>
          <w:szCs w:val="21"/>
        </w:rPr>
      </w:pPr>
      <w:r>
        <w:rPr>
          <w:rFonts w:hint="eastAsia" w:asciiTheme="minorEastAsia" w:hAnsiTheme="minorEastAsia"/>
          <w:b/>
          <w:szCs w:val="21"/>
        </w:rPr>
        <w:t>三、本次招标联系事项：</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招 标 人：河南台前农村商业银行股份有限公司</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地    址：河南省濮阳市台前县纬六路4号</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联 系 人：刘先生</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电    话：13703836025</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 xml:space="preserve">代理机构：河南省伟信招标管理咨询有限公司 </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联 系 人：贺先生</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电    话：0371-65359921 15003824122</w:t>
      </w:r>
    </w:p>
    <w:p>
      <w:pPr>
        <w:widowControl/>
        <w:wordWrap w:val="0"/>
        <w:spacing w:line="360" w:lineRule="auto"/>
        <w:ind w:firstLine="437"/>
        <w:jc w:val="left"/>
        <w:rPr>
          <w:rFonts w:hint="eastAsia" w:ascii="宋体" w:hAnsi="宋体" w:cs="宋体"/>
          <w:kern w:val="0"/>
          <w:szCs w:val="21"/>
          <w:lang w:bidi="ar"/>
        </w:rPr>
      </w:pPr>
      <w:r>
        <w:rPr>
          <w:rFonts w:hint="eastAsia" w:ascii="宋体" w:hAnsi="宋体" w:cs="宋体"/>
          <w:kern w:val="0"/>
          <w:szCs w:val="21"/>
          <w:lang w:bidi="ar"/>
        </w:rPr>
        <w:t>地    址：郑州市郑东新区东风南路6号绿地中心北塔16楼</w:t>
      </w:r>
    </w:p>
    <w:p>
      <w:pPr>
        <w:widowControl/>
        <w:wordWrap w:val="0"/>
        <w:spacing w:line="360" w:lineRule="auto"/>
        <w:ind w:firstLine="437"/>
        <w:jc w:val="left"/>
        <w:rPr>
          <w:rFonts w:ascii="宋体" w:hAnsi="宋体"/>
        </w:rPr>
      </w:pPr>
      <w:r>
        <w:rPr>
          <w:rFonts w:hint="eastAsia" w:ascii="宋体" w:hAnsi="宋体" w:cs="宋体"/>
          <w:kern w:val="0"/>
          <w:szCs w:val="21"/>
          <w:lang w:bidi="ar"/>
        </w:rPr>
        <w:t>E-mail：hnwxzx@126.com</w:t>
      </w:r>
    </w:p>
    <w:p>
      <w:pPr>
        <w:spacing w:line="360" w:lineRule="auto"/>
        <w:jc w:val="right"/>
        <w:rPr>
          <w:rFonts w:hint="eastAsia" w:asciiTheme="minorEastAsia" w:hAnsiTheme="minorEastAsia"/>
          <w:sz w:val="24"/>
          <w:szCs w:val="24"/>
        </w:rPr>
      </w:pPr>
    </w:p>
    <w:p>
      <w:pPr>
        <w:spacing w:line="360" w:lineRule="auto"/>
        <w:jc w:val="right"/>
        <w:rPr>
          <w:rFonts w:hint="eastAsia" w:asciiTheme="minorEastAsia" w:hAnsiTheme="minorEastAsia"/>
          <w:sz w:val="24"/>
          <w:szCs w:val="24"/>
        </w:rPr>
      </w:pPr>
    </w:p>
    <w:p>
      <w:pPr>
        <w:spacing w:line="360" w:lineRule="auto"/>
        <w:jc w:val="right"/>
        <w:rPr>
          <w:rFonts w:hint="eastAsia" w:asciiTheme="minorEastAsia" w:hAnsiTheme="minorEastAsia"/>
          <w:sz w:val="24"/>
          <w:szCs w:val="24"/>
        </w:rPr>
      </w:pPr>
    </w:p>
    <w:p>
      <w:pPr>
        <w:tabs>
          <w:tab w:val="left" w:pos="8647"/>
        </w:tabs>
        <w:wordWrap w:val="0"/>
        <w:spacing w:line="360" w:lineRule="auto"/>
        <w:ind w:right="-27" w:rightChars="-13" w:firstLine="315" w:firstLineChars="150"/>
        <w:jc w:val="right"/>
        <w:rPr>
          <w:rFonts w:ascii="宋体" w:hAnsi="宋体"/>
          <w:szCs w:val="21"/>
        </w:rPr>
      </w:pPr>
      <w:r>
        <w:rPr>
          <w:rFonts w:hint="eastAsia" w:ascii="宋体" w:hAnsi="宋体"/>
          <w:szCs w:val="21"/>
        </w:rPr>
        <w:t>河南台前农村商业银行股份有限公司</w:t>
      </w:r>
    </w:p>
    <w:p>
      <w:pPr>
        <w:tabs>
          <w:tab w:val="left" w:pos="8647"/>
        </w:tabs>
        <w:wordWrap w:val="0"/>
        <w:spacing w:line="360" w:lineRule="auto"/>
        <w:ind w:right="-27" w:rightChars="-13" w:firstLine="315" w:firstLineChars="150"/>
        <w:jc w:val="right"/>
        <w:rPr>
          <w:rFonts w:ascii="宋体" w:hAnsi="宋体"/>
          <w:szCs w:val="21"/>
        </w:rPr>
      </w:pPr>
      <w:r>
        <w:rPr>
          <w:rFonts w:hint="eastAsia" w:ascii="宋体" w:hAnsi="宋体"/>
          <w:szCs w:val="21"/>
        </w:rPr>
        <w:t>河南省伟信招标管理咨询有限公司</w:t>
      </w:r>
    </w:p>
    <w:p>
      <w:pPr>
        <w:tabs>
          <w:tab w:val="left" w:pos="8647"/>
        </w:tabs>
        <w:wordWrap w:val="0"/>
        <w:spacing w:line="360" w:lineRule="auto"/>
        <w:ind w:right="-27" w:rightChars="-13" w:firstLine="315" w:firstLineChars="150"/>
        <w:jc w:val="right"/>
        <w:rPr>
          <w:rFonts w:hint="eastAsia" w:ascii="宋体" w:hAnsi="宋体"/>
          <w:szCs w:val="21"/>
        </w:rPr>
      </w:pPr>
      <w:r>
        <w:rPr>
          <w:rFonts w:hint="eastAsia" w:ascii="宋体" w:hAnsi="宋体"/>
          <w:szCs w:val="21"/>
        </w:rPr>
        <w:t>2019年10月</w:t>
      </w:r>
      <w:r>
        <w:rPr>
          <w:rFonts w:hint="eastAsia" w:ascii="宋体" w:hAnsi="宋体"/>
          <w:szCs w:val="21"/>
          <w:lang w:val="en-US" w:eastAsia="zh-CN"/>
        </w:rPr>
        <w:t>29</w:t>
      </w:r>
      <w:r>
        <w:rPr>
          <w:rFonts w:hint="eastAsia" w:ascii="宋体" w:hAnsi="宋体"/>
          <w:szCs w:val="21"/>
        </w:rPr>
        <w:t>日</w:t>
      </w:r>
    </w:p>
    <w:p>
      <w:pPr>
        <w:spacing w:line="360" w:lineRule="auto"/>
        <w:jc w:val="right"/>
        <w:rPr>
          <w:rFonts w:asciiTheme="minorEastAsia" w:hAnsiTheme="minorEastAsia"/>
          <w:szCs w:val="21"/>
        </w:rPr>
      </w:pP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313A"/>
    <w:rsid w:val="001C313A"/>
    <w:rsid w:val="00463F10"/>
    <w:rsid w:val="00481D15"/>
    <w:rsid w:val="005016EA"/>
    <w:rsid w:val="00542E41"/>
    <w:rsid w:val="007700DD"/>
    <w:rsid w:val="007F4885"/>
    <w:rsid w:val="00A83C24"/>
    <w:rsid w:val="00DD0D3A"/>
    <w:rsid w:val="00F3593F"/>
    <w:rsid w:val="00F90670"/>
    <w:rsid w:val="3CA720AD"/>
    <w:rsid w:val="5D0726E8"/>
    <w:rsid w:val="72EC5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line="360" w:lineRule="auto"/>
      <w:jc w:val="center"/>
      <w:outlineLvl w:val="0"/>
    </w:pPr>
    <w:rPr>
      <w:b/>
      <w:bCs/>
      <w:kern w:val="44"/>
      <w:sz w:val="32"/>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139</Words>
  <Characters>793</Characters>
  <Lines>6</Lines>
  <Paragraphs>1</Paragraphs>
  <TotalTime>2</TotalTime>
  <ScaleCrop>false</ScaleCrop>
  <LinksUpToDate>false</LinksUpToDate>
  <CharactersWithSpaces>931</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2019-10-12T03:12:00Z</dcterms:created>
  <dc:creator>User</dc:creator>
  <cp:lastModifiedBy>张HuangHuang</cp:lastModifiedBy>
  <dcterms:modified xsi:type="dcterms:W3CDTF">2019-10-29T05:36:07Z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